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A25D" w14:textId="77777777" w:rsidR="00CF7347" w:rsidRPr="007E3FCE" w:rsidRDefault="00CF7347" w:rsidP="00CF7347">
      <w:pPr>
        <w:rPr>
          <w:b/>
          <w:caps/>
          <w:sz w:val="28"/>
          <w:szCs w:val="28"/>
        </w:rPr>
      </w:pPr>
      <w:r w:rsidRPr="007E3FCE">
        <w:rPr>
          <w:b/>
          <w:caps/>
          <w:sz w:val="28"/>
          <w:szCs w:val="28"/>
        </w:rPr>
        <w:t>Методическая инструкция</w:t>
      </w:r>
    </w:p>
    <w:p w14:paraId="468F722C" w14:textId="77777777" w:rsidR="00CF7347" w:rsidRPr="007E3FCE" w:rsidRDefault="00CF7347" w:rsidP="00CF7347">
      <w:pPr>
        <w:rPr>
          <w:b/>
          <w:caps/>
          <w:sz w:val="28"/>
          <w:szCs w:val="28"/>
        </w:rPr>
      </w:pPr>
      <w:r w:rsidRPr="007E3FCE">
        <w:rPr>
          <w:b/>
          <w:caps/>
          <w:sz w:val="28"/>
          <w:szCs w:val="28"/>
        </w:rPr>
        <w:t>Белорусско-Российского</w:t>
      </w:r>
    </w:p>
    <w:p w14:paraId="081BD828" w14:textId="77777777" w:rsidR="00CF7347" w:rsidRPr="007E3FCE" w:rsidRDefault="00CF7347" w:rsidP="00CF7347">
      <w:pPr>
        <w:pBdr>
          <w:bottom w:val="thinThickThinSmallGap" w:sz="24" w:space="1" w:color="auto"/>
        </w:pBdr>
        <w:rPr>
          <w:b/>
          <w:caps/>
          <w:sz w:val="28"/>
          <w:szCs w:val="28"/>
        </w:rPr>
      </w:pPr>
      <w:r w:rsidRPr="007E3FCE">
        <w:rPr>
          <w:b/>
          <w:caps/>
          <w:sz w:val="28"/>
          <w:szCs w:val="28"/>
        </w:rPr>
        <w:t>Университета</w:t>
      </w:r>
    </w:p>
    <w:p w14:paraId="2F4025AA" w14:textId="673BD156" w:rsidR="00CF7347" w:rsidRPr="007E3FCE" w:rsidRDefault="00CF7347" w:rsidP="00CF7347">
      <w:pPr>
        <w:rPr>
          <w:sz w:val="28"/>
          <w:szCs w:val="28"/>
        </w:rPr>
      </w:pP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</w:r>
      <w:r w:rsidRPr="007E3FCE">
        <w:rPr>
          <w:sz w:val="28"/>
          <w:szCs w:val="28"/>
        </w:rPr>
        <w:tab/>
        <w:t>МИ БРУ 2.005-201</w:t>
      </w:r>
      <w:r w:rsidR="00F7543B" w:rsidRPr="007E3FCE">
        <w:rPr>
          <w:sz w:val="28"/>
          <w:szCs w:val="28"/>
        </w:rPr>
        <w:t>6</w:t>
      </w:r>
    </w:p>
    <w:p w14:paraId="4AF1A7E6" w14:textId="77777777" w:rsidR="00CF7347" w:rsidRPr="007E3FCE" w:rsidRDefault="00CF7347" w:rsidP="00CF7347">
      <w:pPr>
        <w:rPr>
          <w:sz w:val="28"/>
          <w:szCs w:val="28"/>
        </w:rPr>
      </w:pPr>
    </w:p>
    <w:p w14:paraId="33C304C9" w14:textId="77777777" w:rsidR="00CF7347" w:rsidRPr="007E3FCE" w:rsidRDefault="00CF7347" w:rsidP="00CF7347">
      <w:pPr>
        <w:rPr>
          <w:sz w:val="28"/>
          <w:szCs w:val="28"/>
        </w:rPr>
      </w:pPr>
    </w:p>
    <w:p w14:paraId="5B9B71E1" w14:textId="77777777" w:rsidR="00CF7347" w:rsidRPr="007E3FCE" w:rsidRDefault="00CF7347" w:rsidP="00CF7347">
      <w:pPr>
        <w:rPr>
          <w:sz w:val="28"/>
          <w:szCs w:val="28"/>
        </w:rPr>
      </w:pPr>
    </w:p>
    <w:p w14:paraId="756C9CED" w14:textId="4DA86184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2CD2848" w14:textId="4FB1ED54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14:paraId="738F397B" w14:textId="77EA8A53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Белорусско-Российского</w:t>
      </w:r>
    </w:p>
    <w:p w14:paraId="589D1007" w14:textId="7BC9980C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университета</w:t>
      </w:r>
    </w:p>
    <w:p w14:paraId="1C7CCF8F" w14:textId="7FDAF4F9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 И.С. Сазонов</w:t>
      </w:r>
    </w:p>
    <w:p w14:paraId="7B3373D1" w14:textId="0DF4F4F6" w:rsidR="00CF7347" w:rsidRPr="007E3FCE" w:rsidRDefault="006E53E1" w:rsidP="006E53E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"12" января 2016 г.</w:t>
      </w:r>
    </w:p>
    <w:p w14:paraId="7FEF1514" w14:textId="77777777" w:rsidR="00CF7347" w:rsidRPr="007E3FCE" w:rsidRDefault="00CF7347" w:rsidP="00CF7347">
      <w:pPr>
        <w:rPr>
          <w:sz w:val="28"/>
          <w:szCs w:val="28"/>
        </w:rPr>
      </w:pPr>
    </w:p>
    <w:p w14:paraId="12089FB9" w14:textId="77777777" w:rsidR="00CF7347" w:rsidRPr="007E3FCE" w:rsidRDefault="00CF7347" w:rsidP="00CF7347">
      <w:pPr>
        <w:rPr>
          <w:sz w:val="28"/>
          <w:szCs w:val="28"/>
        </w:rPr>
      </w:pPr>
    </w:p>
    <w:p w14:paraId="6FE42EA2" w14:textId="77777777" w:rsidR="00CF7347" w:rsidRPr="007E3FCE" w:rsidRDefault="00CF7347" w:rsidP="00CF7347">
      <w:pPr>
        <w:rPr>
          <w:sz w:val="28"/>
          <w:szCs w:val="28"/>
        </w:rPr>
      </w:pPr>
    </w:p>
    <w:p w14:paraId="1FDDE00F" w14:textId="77777777" w:rsidR="00CF7347" w:rsidRPr="007E3FCE" w:rsidRDefault="00CF7347" w:rsidP="00CF7347">
      <w:pPr>
        <w:rPr>
          <w:sz w:val="28"/>
          <w:szCs w:val="28"/>
        </w:rPr>
      </w:pPr>
    </w:p>
    <w:p w14:paraId="1DE965CF" w14:textId="77777777" w:rsidR="00CF7347" w:rsidRPr="007E3FCE" w:rsidRDefault="00CF7347" w:rsidP="00CF7347">
      <w:pPr>
        <w:rPr>
          <w:sz w:val="28"/>
          <w:szCs w:val="28"/>
        </w:rPr>
      </w:pPr>
      <w:r w:rsidRPr="007E3FCE">
        <w:rPr>
          <w:sz w:val="28"/>
          <w:szCs w:val="28"/>
        </w:rPr>
        <w:t>Единая система стандартизации Белорусско-Российского университета</w:t>
      </w:r>
    </w:p>
    <w:p w14:paraId="1DF37F2F" w14:textId="77777777" w:rsidR="00CF7347" w:rsidRPr="007E3FCE" w:rsidRDefault="00CF7347" w:rsidP="00CF7347">
      <w:pPr>
        <w:rPr>
          <w:sz w:val="28"/>
          <w:szCs w:val="28"/>
        </w:rPr>
      </w:pPr>
    </w:p>
    <w:p w14:paraId="6FFF2DFB" w14:textId="3C5F2AB8" w:rsidR="00D46E42" w:rsidRDefault="00D46E42" w:rsidP="00CF734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Государственная </w:t>
      </w:r>
      <w:r w:rsidR="00CF7347" w:rsidRPr="007E3FCE">
        <w:rPr>
          <w:b/>
          <w:caps/>
          <w:sz w:val="28"/>
          <w:szCs w:val="28"/>
        </w:rPr>
        <w:t xml:space="preserve">ИТОГОВАЯ АТТЕСТАЦИЯ </w:t>
      </w:r>
      <w:proofErr w:type="gramStart"/>
      <w:r w:rsidR="00CF7347" w:rsidRPr="007E3FCE">
        <w:rPr>
          <w:b/>
          <w:caps/>
          <w:sz w:val="28"/>
          <w:szCs w:val="28"/>
        </w:rPr>
        <w:t>по</w:t>
      </w:r>
      <w:proofErr w:type="gramEnd"/>
      <w:r w:rsidR="00CF7347" w:rsidRPr="007E3FCE">
        <w:rPr>
          <w:b/>
          <w:caps/>
          <w:sz w:val="28"/>
          <w:szCs w:val="28"/>
        </w:rPr>
        <w:t xml:space="preserve"> </w:t>
      </w:r>
    </w:p>
    <w:p w14:paraId="2162DE68" w14:textId="64661C79" w:rsidR="00CF7347" w:rsidRPr="007E3FCE" w:rsidRDefault="00565EBF" w:rsidP="00CF734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</w:t>
      </w:r>
      <w:r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>ТЕЛЬНЫМ ПРОГРАММАМ РОССИЙСКОЙ ФЕДЕРАЦИИ</w:t>
      </w:r>
    </w:p>
    <w:p w14:paraId="68FAF553" w14:textId="77777777" w:rsidR="00CF7347" w:rsidRPr="007E3FCE" w:rsidRDefault="00CF7347" w:rsidP="00CF7347">
      <w:pPr>
        <w:rPr>
          <w:sz w:val="28"/>
          <w:szCs w:val="28"/>
        </w:rPr>
      </w:pPr>
      <w:r w:rsidRPr="007E3FCE">
        <w:rPr>
          <w:sz w:val="28"/>
          <w:szCs w:val="28"/>
        </w:rPr>
        <w:t>Организация итоговой аттестации и основные требования к ВКР</w:t>
      </w:r>
    </w:p>
    <w:p w14:paraId="7EA25E2B" w14:textId="77777777" w:rsidR="00CF7347" w:rsidRPr="007E3FCE" w:rsidRDefault="00CF7347" w:rsidP="00CF7347">
      <w:pPr>
        <w:rPr>
          <w:sz w:val="28"/>
          <w:szCs w:val="28"/>
        </w:rPr>
      </w:pPr>
      <w:r w:rsidRPr="007E3FCE">
        <w:rPr>
          <w:sz w:val="28"/>
          <w:szCs w:val="28"/>
        </w:rPr>
        <w:t>по Федеральным образовательным стандартам (ФГОС)</w:t>
      </w:r>
    </w:p>
    <w:p w14:paraId="3603A2D7" w14:textId="77777777" w:rsidR="00CF7347" w:rsidRPr="007E3FCE" w:rsidRDefault="00CF7347" w:rsidP="00CF7347">
      <w:pPr>
        <w:rPr>
          <w:sz w:val="28"/>
          <w:szCs w:val="28"/>
        </w:rPr>
      </w:pPr>
    </w:p>
    <w:p w14:paraId="448AD877" w14:textId="77777777" w:rsidR="00CF7347" w:rsidRPr="007E3FCE" w:rsidRDefault="00CF7347" w:rsidP="00CF7347">
      <w:pPr>
        <w:rPr>
          <w:sz w:val="28"/>
          <w:szCs w:val="28"/>
        </w:rPr>
      </w:pPr>
    </w:p>
    <w:p w14:paraId="1D9F1637" w14:textId="77777777" w:rsidR="00CF7347" w:rsidRPr="007E3FCE" w:rsidRDefault="00CF7347" w:rsidP="00CF7347">
      <w:pPr>
        <w:rPr>
          <w:sz w:val="28"/>
          <w:szCs w:val="28"/>
        </w:rPr>
      </w:pPr>
    </w:p>
    <w:p w14:paraId="7B23EC4E" w14:textId="77777777" w:rsidR="00CF7347" w:rsidRPr="007E3FCE" w:rsidRDefault="00CF7347" w:rsidP="00CF7347">
      <w:pPr>
        <w:rPr>
          <w:sz w:val="28"/>
          <w:szCs w:val="28"/>
        </w:rPr>
      </w:pPr>
    </w:p>
    <w:p w14:paraId="2C2D729C" w14:textId="77777777" w:rsidR="00CF7347" w:rsidRPr="007E3FCE" w:rsidRDefault="00CF7347" w:rsidP="00CF7347">
      <w:pPr>
        <w:rPr>
          <w:sz w:val="28"/>
          <w:szCs w:val="28"/>
        </w:rPr>
      </w:pPr>
    </w:p>
    <w:p w14:paraId="66929154" w14:textId="77777777" w:rsidR="00CF7347" w:rsidRPr="007E3FCE" w:rsidRDefault="00CF7347" w:rsidP="00CF7347">
      <w:pPr>
        <w:rPr>
          <w:sz w:val="28"/>
          <w:szCs w:val="28"/>
        </w:rPr>
      </w:pPr>
    </w:p>
    <w:p w14:paraId="1FDE285F" w14:textId="77777777" w:rsidR="00CF7347" w:rsidRPr="007E3FCE" w:rsidRDefault="00CF7347" w:rsidP="00CF7347">
      <w:pPr>
        <w:rPr>
          <w:sz w:val="28"/>
          <w:szCs w:val="28"/>
        </w:rPr>
      </w:pPr>
    </w:p>
    <w:p w14:paraId="28BF8AB9" w14:textId="77777777" w:rsidR="00CF7347" w:rsidRPr="007E3FCE" w:rsidRDefault="00CF7347" w:rsidP="00CF7347">
      <w:pPr>
        <w:rPr>
          <w:sz w:val="28"/>
          <w:szCs w:val="28"/>
        </w:rPr>
      </w:pPr>
    </w:p>
    <w:p w14:paraId="5745F42F" w14:textId="77777777" w:rsidR="00CF7347" w:rsidRPr="007E3FCE" w:rsidRDefault="00CF7347" w:rsidP="00CF7347">
      <w:pPr>
        <w:rPr>
          <w:sz w:val="28"/>
          <w:szCs w:val="28"/>
        </w:rPr>
      </w:pPr>
    </w:p>
    <w:p w14:paraId="31B58E3C" w14:textId="77777777" w:rsidR="00CF7347" w:rsidRPr="007E3FCE" w:rsidRDefault="00CF7347" w:rsidP="00CF7347">
      <w:pPr>
        <w:rPr>
          <w:sz w:val="28"/>
          <w:szCs w:val="28"/>
        </w:rPr>
      </w:pPr>
    </w:p>
    <w:p w14:paraId="1D1E6180" w14:textId="77777777" w:rsidR="00CF7347" w:rsidRPr="007E3FCE" w:rsidRDefault="00CF7347" w:rsidP="00CF7347">
      <w:pPr>
        <w:rPr>
          <w:sz w:val="28"/>
          <w:szCs w:val="28"/>
        </w:rPr>
      </w:pPr>
    </w:p>
    <w:p w14:paraId="318F2CD7" w14:textId="77777777" w:rsidR="00CF7347" w:rsidRPr="007E3FCE" w:rsidRDefault="00CF7347" w:rsidP="00CF7347">
      <w:pPr>
        <w:rPr>
          <w:sz w:val="28"/>
          <w:szCs w:val="28"/>
        </w:rPr>
      </w:pPr>
    </w:p>
    <w:p w14:paraId="5CB7F691" w14:textId="77777777" w:rsidR="00CF7347" w:rsidRPr="007E3FCE" w:rsidRDefault="00CF7347" w:rsidP="00CF7347">
      <w:pPr>
        <w:rPr>
          <w:sz w:val="28"/>
          <w:szCs w:val="28"/>
        </w:rPr>
      </w:pPr>
    </w:p>
    <w:p w14:paraId="187AF6F0" w14:textId="77777777" w:rsidR="00CF7347" w:rsidRPr="007E3FCE" w:rsidRDefault="00CF7347" w:rsidP="00CF7347">
      <w:pPr>
        <w:rPr>
          <w:sz w:val="28"/>
          <w:szCs w:val="28"/>
        </w:rPr>
      </w:pPr>
    </w:p>
    <w:p w14:paraId="40601BFF" w14:textId="77777777" w:rsidR="00CF7347" w:rsidRPr="007E3FCE" w:rsidRDefault="00CF7347" w:rsidP="00CF7347">
      <w:pPr>
        <w:ind w:right="-1"/>
        <w:jc w:val="center"/>
        <w:rPr>
          <w:rFonts w:ascii="Arial" w:hAnsi="Arial"/>
        </w:rPr>
      </w:pPr>
    </w:p>
    <w:p w14:paraId="421ED210" w14:textId="77777777" w:rsidR="00CF7347" w:rsidRPr="007E3FCE" w:rsidRDefault="00CF7347" w:rsidP="00CF7347">
      <w:pPr>
        <w:rPr>
          <w:sz w:val="28"/>
          <w:szCs w:val="28"/>
        </w:rPr>
      </w:pPr>
    </w:p>
    <w:p w14:paraId="336D9424" w14:textId="77777777" w:rsidR="00CF7347" w:rsidRPr="007E3FCE" w:rsidRDefault="00CF7347" w:rsidP="00CF7347">
      <w:pPr>
        <w:pBdr>
          <w:bottom w:val="thinThickThinSmallGap" w:sz="24" w:space="1" w:color="auto"/>
        </w:pBdr>
        <w:rPr>
          <w:sz w:val="28"/>
          <w:szCs w:val="28"/>
        </w:rPr>
      </w:pPr>
    </w:p>
    <w:p w14:paraId="0DD90B3D" w14:textId="77777777" w:rsidR="00CF7347" w:rsidRPr="007E3FCE" w:rsidRDefault="00CF7347" w:rsidP="00CF7347">
      <w:pPr>
        <w:jc w:val="center"/>
        <w:rPr>
          <w:sz w:val="28"/>
          <w:szCs w:val="28"/>
        </w:rPr>
      </w:pPr>
      <w:r w:rsidRPr="007E3FCE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9499F83" wp14:editId="18794AB8">
            <wp:simplePos x="0" y="0"/>
            <wp:positionH relativeFrom="column">
              <wp:posOffset>1905</wp:posOffset>
            </wp:positionH>
            <wp:positionV relativeFrom="paragraph">
              <wp:posOffset>57785</wp:posOffset>
            </wp:positionV>
            <wp:extent cx="574040" cy="87293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УЗ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60" cy="87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0D4B0" w14:textId="77777777" w:rsidR="00CF7347" w:rsidRPr="007E3FCE" w:rsidRDefault="00CF7347" w:rsidP="00CF7347">
      <w:pPr>
        <w:rPr>
          <w:sz w:val="28"/>
          <w:szCs w:val="28"/>
        </w:rPr>
      </w:pPr>
    </w:p>
    <w:p w14:paraId="013C4041" w14:textId="77777777" w:rsidR="00CF7347" w:rsidRPr="007E3FCE" w:rsidRDefault="00CF7347" w:rsidP="00CF7347">
      <w:pPr>
        <w:jc w:val="center"/>
        <w:rPr>
          <w:sz w:val="28"/>
          <w:szCs w:val="28"/>
        </w:rPr>
      </w:pPr>
    </w:p>
    <w:p w14:paraId="7F79A8B2" w14:textId="6D7F04FF" w:rsidR="00CF7347" w:rsidRPr="007E3FCE" w:rsidRDefault="00CF7347" w:rsidP="00CF7347">
      <w:pPr>
        <w:jc w:val="center"/>
        <w:rPr>
          <w:sz w:val="28"/>
          <w:szCs w:val="28"/>
        </w:rPr>
      </w:pPr>
      <w:r w:rsidRPr="007E3FCE">
        <w:rPr>
          <w:sz w:val="28"/>
          <w:szCs w:val="28"/>
        </w:rPr>
        <w:t>Могилев, 201</w:t>
      </w:r>
      <w:r w:rsidR="00F7543B" w:rsidRPr="007E3FCE">
        <w:rPr>
          <w:sz w:val="28"/>
          <w:szCs w:val="28"/>
        </w:rPr>
        <w:t>6</w:t>
      </w:r>
    </w:p>
    <w:p w14:paraId="4243CF9A" w14:textId="0E0F6DB8" w:rsidR="0003106B" w:rsidRPr="007E3FCE" w:rsidRDefault="0003106B" w:rsidP="00580F9D">
      <w:pPr>
        <w:rPr>
          <w:b/>
          <w:caps/>
          <w:sz w:val="28"/>
          <w:szCs w:val="28"/>
        </w:rPr>
      </w:pPr>
    </w:p>
    <w:p w14:paraId="4243CF9B" w14:textId="4C7205CA" w:rsidR="00580F9D" w:rsidRPr="007E3FCE" w:rsidRDefault="00580F9D" w:rsidP="00580F9D">
      <w:pPr>
        <w:rPr>
          <w:sz w:val="28"/>
          <w:szCs w:val="28"/>
        </w:rPr>
      </w:pPr>
      <w:r w:rsidRPr="007E3FCE">
        <w:rPr>
          <w:sz w:val="28"/>
          <w:szCs w:val="28"/>
        </w:rPr>
        <w:br w:type="page"/>
      </w:r>
      <w:r w:rsidRPr="007E3FCE">
        <w:rPr>
          <w:sz w:val="28"/>
          <w:szCs w:val="28"/>
        </w:rPr>
        <w:lastRenderedPageBreak/>
        <w:t xml:space="preserve">МИ БРУ </w:t>
      </w:r>
      <w:r w:rsidR="00150E28" w:rsidRPr="007E3FCE">
        <w:rPr>
          <w:sz w:val="28"/>
          <w:szCs w:val="28"/>
        </w:rPr>
        <w:t>2</w:t>
      </w:r>
      <w:r w:rsidRPr="007E3FCE">
        <w:rPr>
          <w:sz w:val="28"/>
          <w:szCs w:val="28"/>
        </w:rPr>
        <w:t>.00</w:t>
      </w:r>
      <w:r w:rsidR="00261C46" w:rsidRPr="007E3FCE">
        <w:rPr>
          <w:sz w:val="28"/>
          <w:szCs w:val="28"/>
        </w:rPr>
        <w:t>5</w:t>
      </w:r>
      <w:r w:rsidR="00150E28" w:rsidRPr="007E3FCE">
        <w:rPr>
          <w:sz w:val="28"/>
          <w:szCs w:val="28"/>
        </w:rPr>
        <w:t>-201</w:t>
      </w:r>
      <w:r w:rsidR="00F7543B" w:rsidRPr="007E3FCE">
        <w:rPr>
          <w:sz w:val="28"/>
          <w:szCs w:val="28"/>
        </w:rPr>
        <w:t>6</w:t>
      </w:r>
    </w:p>
    <w:p w14:paraId="4243CF9C" w14:textId="77777777" w:rsidR="00580F9D" w:rsidRPr="007E3FCE" w:rsidRDefault="00093C3D" w:rsidP="00580F9D">
      <w:pPr>
        <w:rPr>
          <w:sz w:val="28"/>
          <w:szCs w:val="28"/>
        </w:rPr>
      </w:pPr>
      <w:r w:rsidRPr="007E3FC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243D2AB" wp14:editId="4243D2AC">
                <wp:simplePos x="0" y="0"/>
                <wp:positionH relativeFrom="column">
                  <wp:posOffset>5715</wp:posOffset>
                </wp:positionH>
                <wp:positionV relativeFrom="paragraph">
                  <wp:posOffset>189864</wp:posOffset>
                </wp:positionV>
                <wp:extent cx="6105525" cy="0"/>
                <wp:effectExtent l="0" t="0" r="9525" b="19050"/>
                <wp:wrapNone/>
                <wp:docPr id="5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95pt" to="48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4N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"/>
            </w:pict>
          </mc:Fallback>
        </mc:AlternateContent>
      </w:r>
    </w:p>
    <w:p w14:paraId="4243CF9D" w14:textId="343393CF" w:rsidR="00580F9D" w:rsidRPr="007E3FCE" w:rsidRDefault="00580F9D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Ключевые слова: </w:t>
      </w:r>
      <w:r w:rsidR="00214AEF" w:rsidRPr="007E3FCE">
        <w:rPr>
          <w:sz w:val="28"/>
          <w:szCs w:val="28"/>
        </w:rPr>
        <w:t xml:space="preserve">порядок проведения итоговой </w:t>
      </w:r>
      <w:r w:rsidR="008E2F3B" w:rsidRPr="007E3FCE">
        <w:rPr>
          <w:sz w:val="28"/>
          <w:szCs w:val="28"/>
        </w:rPr>
        <w:t xml:space="preserve">государственной </w:t>
      </w:r>
      <w:r w:rsidR="00214AEF" w:rsidRPr="007E3FCE">
        <w:rPr>
          <w:sz w:val="28"/>
          <w:szCs w:val="28"/>
        </w:rPr>
        <w:t xml:space="preserve">аттестации, </w:t>
      </w:r>
      <w:r w:rsidRPr="007E3FCE">
        <w:rPr>
          <w:sz w:val="28"/>
          <w:szCs w:val="28"/>
        </w:rPr>
        <w:t>выпускная квалификационная работа</w:t>
      </w:r>
      <w:r w:rsidR="00D468C9" w:rsidRPr="007E3FCE">
        <w:rPr>
          <w:sz w:val="28"/>
          <w:szCs w:val="28"/>
        </w:rPr>
        <w:t xml:space="preserve"> бакалавра</w:t>
      </w:r>
      <w:r w:rsidRPr="007E3FCE">
        <w:rPr>
          <w:sz w:val="28"/>
          <w:szCs w:val="28"/>
        </w:rPr>
        <w:t xml:space="preserve">, </w:t>
      </w:r>
      <w:r w:rsidR="00BD4219" w:rsidRPr="007E3FCE">
        <w:rPr>
          <w:sz w:val="28"/>
          <w:szCs w:val="28"/>
        </w:rPr>
        <w:t>выпускная квалификацио</w:t>
      </w:r>
      <w:r w:rsidR="00BD4219" w:rsidRPr="007E3FCE">
        <w:rPr>
          <w:sz w:val="28"/>
          <w:szCs w:val="28"/>
        </w:rPr>
        <w:t>н</w:t>
      </w:r>
      <w:r w:rsidR="00BD4219" w:rsidRPr="007E3FCE">
        <w:rPr>
          <w:sz w:val="28"/>
          <w:szCs w:val="28"/>
        </w:rPr>
        <w:t xml:space="preserve">ная работа </w:t>
      </w:r>
      <w:r w:rsidR="00BD4219">
        <w:rPr>
          <w:sz w:val="28"/>
          <w:szCs w:val="28"/>
        </w:rPr>
        <w:t>магистранта,</w:t>
      </w:r>
      <w:r w:rsidR="00BD4219" w:rsidRPr="007E3FCE">
        <w:rPr>
          <w:sz w:val="28"/>
          <w:szCs w:val="28"/>
        </w:rPr>
        <w:t xml:space="preserve"> </w:t>
      </w:r>
      <w:r w:rsidRPr="007E3FCE">
        <w:rPr>
          <w:sz w:val="28"/>
          <w:szCs w:val="28"/>
        </w:rPr>
        <w:t>структура и содержание выпускной квалификацио</w:t>
      </w:r>
      <w:r w:rsidRPr="007E3FCE">
        <w:rPr>
          <w:sz w:val="28"/>
          <w:szCs w:val="28"/>
        </w:rPr>
        <w:t>н</w:t>
      </w:r>
      <w:r w:rsidRPr="007E3FCE">
        <w:rPr>
          <w:sz w:val="28"/>
          <w:szCs w:val="28"/>
        </w:rPr>
        <w:t>ной работы, порядок выполнения и защиты, критерии оценки выпускной квал</w:t>
      </w:r>
      <w:r w:rsidRPr="007E3FCE">
        <w:rPr>
          <w:sz w:val="28"/>
          <w:szCs w:val="28"/>
        </w:rPr>
        <w:t>и</w:t>
      </w:r>
      <w:r w:rsidRPr="007E3FCE">
        <w:rPr>
          <w:sz w:val="28"/>
          <w:szCs w:val="28"/>
        </w:rPr>
        <w:t>фикационной работы</w:t>
      </w:r>
    </w:p>
    <w:p w14:paraId="4243CF9E" w14:textId="77777777" w:rsidR="00580F9D" w:rsidRPr="007E3FCE" w:rsidRDefault="00093C3D" w:rsidP="00580F9D">
      <w:pPr>
        <w:rPr>
          <w:sz w:val="28"/>
          <w:szCs w:val="28"/>
        </w:rPr>
      </w:pPr>
      <w:r w:rsidRPr="007E3F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43D2AD" wp14:editId="4243D2AE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6086475" cy="1905"/>
                <wp:effectExtent l="0" t="0" r="9525" b="36195"/>
                <wp:wrapNone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pt" to="47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JCFw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"/>
            </w:pict>
          </mc:Fallback>
        </mc:AlternateContent>
      </w:r>
    </w:p>
    <w:p w14:paraId="4243CF9F" w14:textId="77777777" w:rsidR="00580F9D" w:rsidRPr="007E3FCE" w:rsidRDefault="00580F9D" w:rsidP="00580F9D">
      <w:pPr>
        <w:rPr>
          <w:sz w:val="28"/>
          <w:szCs w:val="28"/>
        </w:rPr>
      </w:pPr>
    </w:p>
    <w:p w14:paraId="4243CFA0" w14:textId="77777777" w:rsidR="00580F9D" w:rsidRPr="007E3FCE" w:rsidRDefault="00580F9D" w:rsidP="00580F9D">
      <w:pPr>
        <w:rPr>
          <w:sz w:val="28"/>
          <w:szCs w:val="28"/>
        </w:rPr>
      </w:pPr>
    </w:p>
    <w:p w14:paraId="4243CFA1" w14:textId="77777777" w:rsidR="00580F9D" w:rsidRPr="007E3FCE" w:rsidRDefault="00580F9D" w:rsidP="00580F9D">
      <w:pPr>
        <w:rPr>
          <w:sz w:val="28"/>
          <w:szCs w:val="28"/>
        </w:rPr>
      </w:pPr>
    </w:p>
    <w:p w14:paraId="4243CFA2" w14:textId="77777777" w:rsidR="00580F9D" w:rsidRPr="007E3FCE" w:rsidRDefault="00580F9D" w:rsidP="00580F9D">
      <w:pPr>
        <w:rPr>
          <w:sz w:val="28"/>
          <w:szCs w:val="28"/>
        </w:rPr>
      </w:pPr>
    </w:p>
    <w:p w14:paraId="4243CFA3" w14:textId="77777777" w:rsidR="00580F9D" w:rsidRPr="007E3FCE" w:rsidRDefault="00580F9D" w:rsidP="00580F9D">
      <w:pPr>
        <w:jc w:val="center"/>
        <w:rPr>
          <w:b/>
          <w:sz w:val="28"/>
          <w:szCs w:val="28"/>
        </w:rPr>
      </w:pPr>
      <w:r w:rsidRPr="007E3FCE">
        <w:rPr>
          <w:b/>
          <w:sz w:val="28"/>
          <w:szCs w:val="28"/>
        </w:rPr>
        <w:t>Предисловие</w:t>
      </w:r>
    </w:p>
    <w:p w14:paraId="4243CFA4" w14:textId="77777777" w:rsidR="00580F9D" w:rsidRPr="007E3FCE" w:rsidRDefault="00580F9D" w:rsidP="00580F9D">
      <w:pPr>
        <w:jc w:val="center"/>
        <w:rPr>
          <w:sz w:val="28"/>
          <w:szCs w:val="28"/>
        </w:rPr>
      </w:pPr>
    </w:p>
    <w:p w14:paraId="4243CFA5" w14:textId="77777777" w:rsidR="00580F9D" w:rsidRPr="007E3FCE" w:rsidRDefault="00580F9D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1. </w:t>
      </w:r>
      <w:proofErr w:type="gramStart"/>
      <w:r w:rsidRPr="007E3FCE">
        <w:rPr>
          <w:sz w:val="28"/>
          <w:szCs w:val="28"/>
        </w:rPr>
        <w:t>РАЗРАБОТАНА</w:t>
      </w:r>
      <w:proofErr w:type="gramEnd"/>
      <w:r w:rsidRPr="007E3FCE">
        <w:rPr>
          <w:sz w:val="28"/>
          <w:szCs w:val="28"/>
        </w:rPr>
        <w:t xml:space="preserve"> </w:t>
      </w:r>
      <w:r w:rsidR="00D468C9" w:rsidRPr="007E3FCE">
        <w:rPr>
          <w:sz w:val="28"/>
          <w:szCs w:val="28"/>
        </w:rPr>
        <w:t>центром менеджмента качества образовательной деятел</w:t>
      </w:r>
      <w:r w:rsidR="00D468C9" w:rsidRPr="007E3FCE">
        <w:rPr>
          <w:sz w:val="28"/>
          <w:szCs w:val="28"/>
        </w:rPr>
        <w:t>ь</w:t>
      </w:r>
      <w:r w:rsidR="00D468C9" w:rsidRPr="007E3FCE">
        <w:rPr>
          <w:sz w:val="28"/>
          <w:szCs w:val="28"/>
        </w:rPr>
        <w:t>ности</w:t>
      </w:r>
      <w:r w:rsidRPr="007E3FCE">
        <w:rPr>
          <w:sz w:val="28"/>
          <w:szCs w:val="28"/>
        </w:rPr>
        <w:t xml:space="preserve"> Белорусско-Российского университета</w:t>
      </w:r>
    </w:p>
    <w:p w14:paraId="4243CFA6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A7" w14:textId="77777777" w:rsidR="00580F9D" w:rsidRPr="007E3FCE" w:rsidRDefault="00580F9D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>2. ИСПОЛНИТЕЛИ:</w:t>
      </w:r>
    </w:p>
    <w:p w14:paraId="4243CFA8" w14:textId="7E4A133B" w:rsidR="00580F9D" w:rsidRPr="007E3FCE" w:rsidRDefault="00D468C9" w:rsidP="00580F9D">
      <w:pPr>
        <w:jc w:val="both"/>
        <w:rPr>
          <w:sz w:val="28"/>
          <w:szCs w:val="28"/>
        </w:rPr>
      </w:pPr>
      <w:proofErr w:type="spellStart"/>
      <w:r w:rsidRPr="007E3FCE">
        <w:rPr>
          <w:sz w:val="28"/>
          <w:szCs w:val="28"/>
        </w:rPr>
        <w:t>Лустенков</w:t>
      </w:r>
      <w:proofErr w:type="spellEnd"/>
      <w:r w:rsidRPr="007E3FCE">
        <w:rPr>
          <w:sz w:val="28"/>
          <w:szCs w:val="28"/>
        </w:rPr>
        <w:t xml:space="preserve"> М.Е.</w:t>
      </w:r>
      <w:r w:rsidR="00580F9D" w:rsidRPr="007E3FCE">
        <w:rPr>
          <w:sz w:val="28"/>
          <w:szCs w:val="28"/>
        </w:rPr>
        <w:t xml:space="preserve">, </w:t>
      </w:r>
      <w:r w:rsidRPr="007E3FCE">
        <w:rPr>
          <w:sz w:val="28"/>
          <w:szCs w:val="28"/>
        </w:rPr>
        <w:t xml:space="preserve">первый </w:t>
      </w:r>
      <w:r w:rsidR="00580F9D" w:rsidRPr="007E3FCE">
        <w:rPr>
          <w:sz w:val="28"/>
          <w:szCs w:val="28"/>
        </w:rPr>
        <w:t xml:space="preserve">проректор, </w:t>
      </w:r>
      <w:r w:rsidR="00825936" w:rsidRPr="007E3FCE">
        <w:rPr>
          <w:sz w:val="28"/>
          <w:szCs w:val="28"/>
        </w:rPr>
        <w:t>доктор</w:t>
      </w:r>
      <w:r w:rsidR="00580F9D" w:rsidRPr="007E3FCE">
        <w:rPr>
          <w:sz w:val="28"/>
          <w:szCs w:val="28"/>
        </w:rPr>
        <w:t xml:space="preserve"> </w:t>
      </w:r>
      <w:proofErr w:type="spellStart"/>
      <w:r w:rsidR="00580F9D" w:rsidRPr="007E3FCE">
        <w:rPr>
          <w:sz w:val="28"/>
          <w:szCs w:val="28"/>
        </w:rPr>
        <w:t>техн</w:t>
      </w:r>
      <w:proofErr w:type="spellEnd"/>
      <w:r w:rsidR="00580F9D" w:rsidRPr="007E3FCE">
        <w:rPr>
          <w:sz w:val="28"/>
          <w:szCs w:val="28"/>
        </w:rPr>
        <w:t>. наук</w:t>
      </w:r>
      <w:r w:rsidRPr="007E3FCE">
        <w:rPr>
          <w:sz w:val="28"/>
          <w:szCs w:val="28"/>
        </w:rPr>
        <w:t xml:space="preserve">, </w:t>
      </w:r>
      <w:r w:rsidR="00825936" w:rsidRPr="007E3FCE">
        <w:rPr>
          <w:sz w:val="28"/>
          <w:szCs w:val="28"/>
        </w:rPr>
        <w:t>проф.</w:t>
      </w:r>
      <w:r w:rsidR="00580F9D" w:rsidRPr="007E3FCE">
        <w:rPr>
          <w:sz w:val="28"/>
          <w:szCs w:val="28"/>
        </w:rPr>
        <w:t>;</w:t>
      </w:r>
    </w:p>
    <w:p w14:paraId="4243CFA9" w14:textId="77777777" w:rsidR="00150E28" w:rsidRPr="007E3FCE" w:rsidRDefault="00150E28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Леоненко О.В., начальник </w:t>
      </w:r>
      <w:r w:rsidR="00D468C9" w:rsidRPr="007E3FCE">
        <w:rPr>
          <w:sz w:val="28"/>
          <w:szCs w:val="28"/>
        </w:rPr>
        <w:t>ЦМК</w:t>
      </w:r>
      <w:r w:rsidRPr="007E3FCE">
        <w:rPr>
          <w:sz w:val="28"/>
          <w:szCs w:val="28"/>
        </w:rPr>
        <w:t xml:space="preserve">, канд. </w:t>
      </w:r>
      <w:proofErr w:type="spellStart"/>
      <w:r w:rsidRPr="007E3FCE">
        <w:rPr>
          <w:sz w:val="28"/>
          <w:szCs w:val="28"/>
        </w:rPr>
        <w:t>техн</w:t>
      </w:r>
      <w:proofErr w:type="spellEnd"/>
      <w:r w:rsidRPr="007E3FCE">
        <w:rPr>
          <w:sz w:val="28"/>
          <w:szCs w:val="28"/>
        </w:rPr>
        <w:t>. наук;</w:t>
      </w:r>
    </w:p>
    <w:p w14:paraId="4243CFAA" w14:textId="77777777" w:rsidR="00580F9D" w:rsidRPr="007E3FCE" w:rsidRDefault="00D468C9" w:rsidP="00580F9D">
      <w:pPr>
        <w:jc w:val="both"/>
        <w:rPr>
          <w:sz w:val="28"/>
          <w:szCs w:val="28"/>
        </w:rPr>
      </w:pPr>
      <w:proofErr w:type="spellStart"/>
      <w:proofErr w:type="gramStart"/>
      <w:r w:rsidRPr="007E3FCE">
        <w:rPr>
          <w:sz w:val="28"/>
          <w:szCs w:val="28"/>
        </w:rPr>
        <w:t>Печковская</w:t>
      </w:r>
      <w:proofErr w:type="spellEnd"/>
      <w:r w:rsidRPr="007E3FCE">
        <w:rPr>
          <w:sz w:val="28"/>
          <w:szCs w:val="28"/>
        </w:rPr>
        <w:t xml:space="preserve"> О.Е.</w:t>
      </w:r>
      <w:r w:rsidR="00580F9D" w:rsidRPr="007E3FCE">
        <w:rPr>
          <w:sz w:val="28"/>
          <w:szCs w:val="28"/>
        </w:rPr>
        <w:t xml:space="preserve">, начальник учебно-методического отдела, канд. </w:t>
      </w:r>
      <w:proofErr w:type="spellStart"/>
      <w:r w:rsidRPr="007E3FCE">
        <w:rPr>
          <w:sz w:val="28"/>
          <w:szCs w:val="28"/>
        </w:rPr>
        <w:t>техн</w:t>
      </w:r>
      <w:proofErr w:type="spellEnd"/>
      <w:r w:rsidR="00580F9D" w:rsidRPr="007E3FCE">
        <w:rPr>
          <w:sz w:val="28"/>
          <w:szCs w:val="28"/>
        </w:rPr>
        <w:t xml:space="preserve">. </w:t>
      </w:r>
      <w:r w:rsidRPr="007E3FCE">
        <w:rPr>
          <w:sz w:val="28"/>
          <w:szCs w:val="28"/>
        </w:rPr>
        <w:t>наук, доцент</w:t>
      </w:r>
      <w:r w:rsidR="00580F9D" w:rsidRPr="007E3FCE">
        <w:rPr>
          <w:sz w:val="28"/>
          <w:szCs w:val="28"/>
        </w:rPr>
        <w:t>;</w:t>
      </w:r>
      <w:r w:rsidR="005E2A79" w:rsidRPr="007E3FCE">
        <w:rPr>
          <w:sz w:val="28"/>
          <w:szCs w:val="28"/>
        </w:rPr>
        <w:br/>
        <w:t xml:space="preserve">Береснев В.В., начальник </w:t>
      </w:r>
      <w:r w:rsidRPr="007E3FCE">
        <w:rPr>
          <w:sz w:val="28"/>
          <w:szCs w:val="28"/>
        </w:rPr>
        <w:t>организационного отдела</w:t>
      </w:r>
      <w:r w:rsidR="005E2A79" w:rsidRPr="007E3FCE">
        <w:rPr>
          <w:sz w:val="28"/>
          <w:szCs w:val="28"/>
        </w:rPr>
        <w:t xml:space="preserve">, канд. </w:t>
      </w:r>
      <w:proofErr w:type="spellStart"/>
      <w:r w:rsidR="005E2A79" w:rsidRPr="007E3FCE">
        <w:rPr>
          <w:sz w:val="28"/>
          <w:szCs w:val="28"/>
        </w:rPr>
        <w:t>техн</w:t>
      </w:r>
      <w:proofErr w:type="spellEnd"/>
      <w:r w:rsidR="005E2A79" w:rsidRPr="007E3FCE">
        <w:rPr>
          <w:sz w:val="28"/>
          <w:szCs w:val="28"/>
        </w:rPr>
        <w:t xml:space="preserve">. </w:t>
      </w:r>
      <w:r w:rsidRPr="007E3FCE">
        <w:rPr>
          <w:sz w:val="28"/>
          <w:szCs w:val="28"/>
        </w:rPr>
        <w:t>наук, доцент</w:t>
      </w:r>
      <w:proofErr w:type="gramEnd"/>
    </w:p>
    <w:p w14:paraId="4243CFAB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AC" w14:textId="77777777" w:rsidR="00580F9D" w:rsidRPr="007E3FCE" w:rsidRDefault="00580F9D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3. </w:t>
      </w:r>
      <w:proofErr w:type="gramStart"/>
      <w:r w:rsidRPr="007E3FCE">
        <w:rPr>
          <w:sz w:val="28"/>
          <w:szCs w:val="28"/>
        </w:rPr>
        <w:t>ВНЕСЕНА</w:t>
      </w:r>
      <w:proofErr w:type="gramEnd"/>
      <w:r w:rsidRPr="007E3FCE">
        <w:rPr>
          <w:sz w:val="28"/>
          <w:szCs w:val="28"/>
        </w:rPr>
        <w:t xml:space="preserve"> </w:t>
      </w:r>
      <w:r w:rsidR="00D468C9" w:rsidRPr="007E3FCE">
        <w:rPr>
          <w:sz w:val="28"/>
          <w:szCs w:val="28"/>
        </w:rPr>
        <w:t>центром менеджмента качества образовательной деятельности</w:t>
      </w:r>
      <w:r w:rsidR="00150E28" w:rsidRPr="007E3FCE">
        <w:rPr>
          <w:sz w:val="28"/>
          <w:szCs w:val="28"/>
        </w:rPr>
        <w:t xml:space="preserve"> </w:t>
      </w:r>
      <w:r w:rsidRPr="007E3FCE">
        <w:rPr>
          <w:sz w:val="28"/>
          <w:szCs w:val="28"/>
        </w:rPr>
        <w:t>Белорусско-Российского университета</w:t>
      </w:r>
    </w:p>
    <w:p w14:paraId="4243CFAD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0" w14:textId="33FCF200" w:rsidR="00580F9D" w:rsidRPr="007E3FCE" w:rsidRDefault="006E53E1" w:rsidP="00580F9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6FA" w:rsidRPr="007E3FCE">
        <w:rPr>
          <w:sz w:val="28"/>
          <w:szCs w:val="28"/>
        </w:rPr>
        <w:t xml:space="preserve">. ВВЕДЕНА </w:t>
      </w:r>
      <w:r w:rsidR="003D21A6" w:rsidRPr="007E3FCE">
        <w:rPr>
          <w:sz w:val="28"/>
          <w:szCs w:val="28"/>
        </w:rPr>
        <w:t xml:space="preserve">взамен </w:t>
      </w:r>
      <w:proofErr w:type="gramStart"/>
      <w:r w:rsidR="003D21A6" w:rsidRPr="007E3FCE">
        <w:rPr>
          <w:sz w:val="28"/>
          <w:szCs w:val="28"/>
        </w:rPr>
        <w:t>П</w:t>
      </w:r>
      <w:proofErr w:type="gramEnd"/>
      <w:r w:rsidR="003D21A6" w:rsidRPr="007E3FCE">
        <w:rPr>
          <w:sz w:val="28"/>
          <w:szCs w:val="28"/>
        </w:rPr>
        <w:t xml:space="preserve"> БРУ 1.002-2012 Итоговая государственная аттестация выпускников Белорусско-Российского университета, обучающихся по ро</w:t>
      </w:r>
      <w:r w:rsidR="003D21A6" w:rsidRPr="007E3FCE">
        <w:rPr>
          <w:sz w:val="28"/>
          <w:szCs w:val="28"/>
        </w:rPr>
        <w:t>с</w:t>
      </w:r>
      <w:r w:rsidR="003D21A6" w:rsidRPr="007E3FCE">
        <w:rPr>
          <w:sz w:val="28"/>
          <w:szCs w:val="28"/>
        </w:rPr>
        <w:t>сийским образовательным программам. Организация и порядок проведения</w:t>
      </w:r>
    </w:p>
    <w:p w14:paraId="4243CFB1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2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3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4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5" w14:textId="77777777" w:rsidR="00580F9D" w:rsidRPr="007E3FCE" w:rsidRDefault="00580F9D" w:rsidP="00580F9D">
      <w:pPr>
        <w:jc w:val="both"/>
        <w:rPr>
          <w:sz w:val="28"/>
          <w:szCs w:val="28"/>
        </w:rPr>
      </w:pPr>
    </w:p>
    <w:p w14:paraId="4243CFB6" w14:textId="77777777" w:rsidR="003D21A6" w:rsidRPr="007E3FCE" w:rsidRDefault="003D21A6" w:rsidP="00580F9D">
      <w:pPr>
        <w:jc w:val="both"/>
        <w:rPr>
          <w:sz w:val="28"/>
          <w:szCs w:val="28"/>
        </w:rPr>
      </w:pPr>
    </w:p>
    <w:p w14:paraId="4243CFB7" w14:textId="77777777" w:rsidR="003D21A6" w:rsidRPr="007E3FCE" w:rsidRDefault="003D21A6" w:rsidP="00580F9D">
      <w:pPr>
        <w:jc w:val="both"/>
        <w:rPr>
          <w:sz w:val="28"/>
          <w:szCs w:val="28"/>
        </w:rPr>
      </w:pPr>
    </w:p>
    <w:p w14:paraId="4243CFB8" w14:textId="77777777" w:rsidR="00580F9D" w:rsidRPr="007E3FCE" w:rsidRDefault="00580F9D" w:rsidP="00580F9D">
      <w:pPr>
        <w:jc w:val="both"/>
        <w:rPr>
          <w:sz w:val="28"/>
          <w:szCs w:val="28"/>
        </w:rPr>
      </w:pPr>
      <w:r w:rsidRPr="007E3FCE">
        <w:rPr>
          <w:sz w:val="28"/>
          <w:szCs w:val="28"/>
        </w:rPr>
        <w:t>Настоящая инструкция не может быть тиражирована и распространена без разрешения Белорусско-Российского университета</w:t>
      </w:r>
    </w:p>
    <w:p w14:paraId="4243CFB9" w14:textId="77777777" w:rsidR="003D21A6" w:rsidRPr="007E3FCE" w:rsidRDefault="00093C3D" w:rsidP="003D21A6">
      <w:pPr>
        <w:jc w:val="both"/>
        <w:rPr>
          <w:sz w:val="28"/>
          <w:szCs w:val="28"/>
        </w:rPr>
      </w:pPr>
      <w:r w:rsidRPr="007E3F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43D2AF" wp14:editId="4243D2B0">
                <wp:simplePos x="0" y="0"/>
                <wp:positionH relativeFrom="column">
                  <wp:posOffset>2540</wp:posOffset>
                </wp:positionH>
                <wp:positionV relativeFrom="paragraph">
                  <wp:posOffset>98425</wp:posOffset>
                </wp:positionV>
                <wp:extent cx="6108700" cy="9525"/>
                <wp:effectExtent l="0" t="0" r="25400" b="28575"/>
                <wp:wrapNone/>
                <wp:docPr id="5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75pt" to="481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x2EwIAAC0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"/>
            </w:pict>
          </mc:Fallback>
        </mc:AlternateContent>
      </w:r>
    </w:p>
    <w:p w14:paraId="4243CFBA" w14:textId="77777777" w:rsidR="003D21A6" w:rsidRPr="007E3FCE" w:rsidRDefault="003D21A6" w:rsidP="003D21A6">
      <w:pPr>
        <w:jc w:val="both"/>
        <w:rPr>
          <w:sz w:val="28"/>
          <w:szCs w:val="28"/>
        </w:rPr>
      </w:pPr>
      <w:proofErr w:type="gramStart"/>
      <w:r w:rsidRPr="007E3FCE">
        <w:rPr>
          <w:sz w:val="28"/>
          <w:szCs w:val="28"/>
        </w:rPr>
        <w:t>Издана</w:t>
      </w:r>
      <w:proofErr w:type="gramEnd"/>
      <w:r w:rsidRPr="007E3FCE">
        <w:rPr>
          <w:sz w:val="28"/>
          <w:szCs w:val="28"/>
        </w:rPr>
        <w:t xml:space="preserve"> на русском языке</w:t>
      </w:r>
    </w:p>
    <w:p w14:paraId="4243CFBB" w14:textId="77777777" w:rsidR="003D21A6" w:rsidRPr="007E3FCE" w:rsidRDefault="003D21A6" w:rsidP="00580F9D">
      <w:pPr>
        <w:jc w:val="both"/>
        <w:rPr>
          <w:sz w:val="28"/>
          <w:szCs w:val="28"/>
        </w:rPr>
      </w:pPr>
    </w:p>
    <w:p w14:paraId="4243CFBC" w14:textId="77777777" w:rsidR="003D21A6" w:rsidRDefault="003D21A6" w:rsidP="00580F9D">
      <w:pPr>
        <w:jc w:val="both"/>
        <w:rPr>
          <w:sz w:val="28"/>
          <w:szCs w:val="28"/>
        </w:rPr>
      </w:pPr>
    </w:p>
    <w:p w14:paraId="5BAC9F94" w14:textId="77777777" w:rsidR="004148E6" w:rsidRPr="007E3FCE" w:rsidRDefault="004148E6" w:rsidP="00580F9D">
      <w:pPr>
        <w:jc w:val="both"/>
        <w:rPr>
          <w:sz w:val="28"/>
          <w:szCs w:val="28"/>
        </w:rPr>
      </w:pPr>
    </w:p>
    <w:p w14:paraId="4243CFBD" w14:textId="77777777" w:rsidR="008F34B2" w:rsidRPr="007E3FCE" w:rsidRDefault="008F34B2" w:rsidP="00F76856">
      <w:pPr>
        <w:pStyle w:val="1"/>
        <w:ind w:firstLine="680"/>
        <w:rPr>
          <w:rFonts w:ascii="Times New Roman" w:hAnsi="Times New Roman"/>
          <w:caps/>
          <w:sz w:val="24"/>
          <w:szCs w:val="28"/>
        </w:rPr>
      </w:pPr>
      <w:r w:rsidRPr="007E3FCE">
        <w:rPr>
          <w:rFonts w:ascii="Times New Roman" w:hAnsi="Times New Roman"/>
          <w:caps/>
          <w:sz w:val="24"/>
          <w:szCs w:val="28"/>
        </w:rPr>
        <w:lastRenderedPageBreak/>
        <w:t>1 область применения</w:t>
      </w:r>
    </w:p>
    <w:p w14:paraId="4243CFBE" w14:textId="77777777" w:rsidR="00F76856" w:rsidRPr="007E3FCE" w:rsidRDefault="00F76856" w:rsidP="00F76856">
      <w:pPr>
        <w:ind w:firstLine="680"/>
        <w:jc w:val="both"/>
      </w:pPr>
    </w:p>
    <w:p w14:paraId="53B80055" w14:textId="0413EC66" w:rsidR="008A1100" w:rsidRPr="007E3FCE" w:rsidRDefault="008A1100" w:rsidP="008A1100">
      <w:pPr>
        <w:ind w:firstLine="680"/>
        <w:jc w:val="both"/>
      </w:pPr>
      <w:proofErr w:type="gramStart"/>
      <w:r w:rsidRPr="007E3FCE">
        <w:t xml:space="preserve">Настоящий документ устанавливает </w:t>
      </w:r>
      <w:r w:rsidRPr="007E3FCE">
        <w:rPr>
          <w:rStyle w:val="FontStyle14"/>
          <w:sz w:val="24"/>
          <w:szCs w:val="24"/>
        </w:rPr>
        <w:t>процедуру организации и проведения госуда</w:t>
      </w:r>
      <w:r w:rsidRPr="007E3FCE">
        <w:rPr>
          <w:rStyle w:val="FontStyle14"/>
          <w:sz w:val="24"/>
          <w:szCs w:val="24"/>
        </w:rPr>
        <w:t>р</w:t>
      </w:r>
      <w:r w:rsidRPr="007E3FCE">
        <w:rPr>
          <w:rStyle w:val="FontStyle14"/>
          <w:sz w:val="24"/>
          <w:szCs w:val="24"/>
        </w:rPr>
        <w:t xml:space="preserve">ственным учреждением высшего профессионального образования "Белорусско-Российский университет" </w:t>
      </w:r>
      <w:r w:rsidRPr="007E3FCE">
        <w:t xml:space="preserve">(далее - университет) </w:t>
      </w:r>
      <w:r w:rsidRPr="007E3FCE">
        <w:rPr>
          <w:rStyle w:val="FontStyle14"/>
          <w:sz w:val="24"/>
          <w:szCs w:val="24"/>
        </w:rPr>
        <w:t xml:space="preserve">по образовательным программам </w:t>
      </w:r>
      <w:proofErr w:type="spellStart"/>
      <w:r w:rsidRPr="007E3FCE">
        <w:rPr>
          <w:rStyle w:val="FontStyle14"/>
          <w:sz w:val="24"/>
          <w:szCs w:val="24"/>
        </w:rPr>
        <w:t>бак</w:t>
      </w:r>
      <w:r w:rsidRPr="007E3FCE">
        <w:rPr>
          <w:rStyle w:val="FontStyle14"/>
          <w:sz w:val="24"/>
          <w:szCs w:val="24"/>
        </w:rPr>
        <w:t>а</w:t>
      </w:r>
      <w:r w:rsidRPr="007E3FCE">
        <w:rPr>
          <w:rStyle w:val="FontStyle14"/>
          <w:sz w:val="24"/>
          <w:szCs w:val="24"/>
        </w:rPr>
        <w:t>лавриата</w:t>
      </w:r>
      <w:proofErr w:type="spellEnd"/>
      <w:r w:rsidRPr="007E3FCE">
        <w:rPr>
          <w:rStyle w:val="FontStyle14"/>
          <w:sz w:val="24"/>
          <w:szCs w:val="24"/>
        </w:rPr>
        <w:t xml:space="preserve"> и магистратуры государственной итоговой аттестации </w:t>
      </w:r>
      <w:r w:rsidRPr="007E3FCE">
        <w:t>(далее – ГИА) заверша</w:t>
      </w:r>
      <w:r w:rsidRPr="007E3FCE">
        <w:t>ю</w:t>
      </w:r>
      <w:r w:rsidRPr="007E3FCE">
        <w:t xml:space="preserve">щей освоение имеющих государственную аккредитацию </w:t>
      </w:r>
      <w:proofErr w:type="spellStart"/>
      <w:r w:rsidRPr="007E3FCE">
        <w:t>образовательныхпрограмм</w:t>
      </w:r>
      <w:proofErr w:type="spellEnd"/>
      <w:r w:rsidRPr="007E3FCE">
        <w:t>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</w:t>
      </w:r>
      <w:r w:rsidRPr="007E3FCE">
        <w:t>р</w:t>
      </w:r>
      <w:r w:rsidRPr="007E3FCE">
        <w:t>ственной</w:t>
      </w:r>
      <w:proofErr w:type="gramEnd"/>
      <w:r w:rsidRPr="007E3FCE">
        <w:t xml:space="preserve">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</w:t>
      </w:r>
      <w:r w:rsidRPr="007E3FCE">
        <w:t>н</w:t>
      </w:r>
      <w:r w:rsidRPr="007E3FCE">
        <w:t>ности проведения государственной итоговой аттестации для обучающихся из числа лиц с ограниченными возможностями здоровья.</w:t>
      </w:r>
    </w:p>
    <w:p w14:paraId="54F1B00B" w14:textId="77777777" w:rsidR="008A1100" w:rsidRPr="007E3FCE" w:rsidRDefault="008A1100" w:rsidP="00F76856">
      <w:pPr>
        <w:ind w:firstLine="680"/>
        <w:jc w:val="both"/>
      </w:pPr>
    </w:p>
    <w:p w14:paraId="4243CFC0" w14:textId="77777777" w:rsidR="00311B9C" w:rsidRPr="007E3FCE" w:rsidRDefault="008F34B2" w:rsidP="00D57CF5">
      <w:pPr>
        <w:pStyle w:val="1"/>
        <w:ind w:firstLine="680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2</w:t>
      </w:r>
      <w:r w:rsidR="006E2A5B" w:rsidRPr="007E3FCE">
        <w:rPr>
          <w:rFonts w:ascii="Times New Roman" w:hAnsi="Times New Roman"/>
          <w:caps/>
          <w:sz w:val="24"/>
        </w:rPr>
        <w:t xml:space="preserve"> </w:t>
      </w:r>
      <w:r w:rsidRPr="007E3FCE">
        <w:rPr>
          <w:rFonts w:ascii="Times New Roman" w:hAnsi="Times New Roman"/>
          <w:caps/>
          <w:sz w:val="24"/>
        </w:rPr>
        <w:t>нормативные ссылки</w:t>
      </w:r>
    </w:p>
    <w:p w14:paraId="4243CFC1" w14:textId="77777777" w:rsidR="00311B9C" w:rsidRPr="007E3FCE" w:rsidRDefault="00311B9C" w:rsidP="00311B9C">
      <w:pPr>
        <w:ind w:firstLine="680"/>
        <w:jc w:val="both"/>
      </w:pPr>
    </w:p>
    <w:p w14:paraId="4243CFC2" w14:textId="77777777" w:rsidR="00311B9C" w:rsidRPr="007E3FCE" w:rsidRDefault="008F34B2" w:rsidP="00311B9C">
      <w:pPr>
        <w:ind w:firstLine="680"/>
        <w:jc w:val="both"/>
      </w:pPr>
      <w:r w:rsidRPr="007E3FCE">
        <w:t>Настоящий документ</w:t>
      </w:r>
      <w:r w:rsidR="00E65C64" w:rsidRPr="007E3FCE">
        <w:t xml:space="preserve"> </w:t>
      </w:r>
      <w:r w:rsidR="00E676FA" w:rsidRPr="007E3FCE">
        <w:t>разработан</w:t>
      </w:r>
      <w:r w:rsidR="00311B9C" w:rsidRPr="007E3FCE">
        <w:t xml:space="preserve"> на основе:</w:t>
      </w:r>
    </w:p>
    <w:p w14:paraId="3A2D4387" w14:textId="6E700DCF" w:rsidR="003869FD" w:rsidRPr="007E3FCE" w:rsidRDefault="00AC355A" w:rsidP="003869FD">
      <w:pPr>
        <w:ind w:firstLine="680"/>
        <w:jc w:val="both"/>
      </w:pPr>
      <w:r w:rsidRPr="007E3FCE">
        <w:t xml:space="preserve">1. </w:t>
      </w:r>
      <w:r w:rsidR="003A2D6D" w:rsidRPr="007E3FCE">
        <w:t>Приказ</w:t>
      </w:r>
      <w:r w:rsidR="008301FD" w:rsidRPr="007E3FCE">
        <w:t>а</w:t>
      </w:r>
      <w:r w:rsidR="003A2D6D" w:rsidRPr="007E3FCE">
        <w:t xml:space="preserve"> </w:t>
      </w:r>
      <w:r w:rsidR="003869FD" w:rsidRPr="007E3FCE">
        <w:t>Министерства образования и науки Российской Федерации "Порядок проведения государственной итоговой аттестации по образовательным программам вы</w:t>
      </w:r>
      <w:r w:rsidR="003869FD" w:rsidRPr="007E3FCE">
        <w:t>с</w:t>
      </w:r>
      <w:r w:rsidR="003869FD" w:rsidRPr="007E3FCE">
        <w:t xml:space="preserve">шего образования - программам </w:t>
      </w:r>
      <w:proofErr w:type="spellStart"/>
      <w:r w:rsidR="003869FD" w:rsidRPr="007E3FCE">
        <w:t>бакалавриата</w:t>
      </w:r>
      <w:proofErr w:type="spellEnd"/>
      <w:r w:rsidR="003869FD" w:rsidRPr="007E3FCE">
        <w:t xml:space="preserve">, программам </w:t>
      </w:r>
      <w:proofErr w:type="spellStart"/>
      <w:r w:rsidR="003869FD" w:rsidRPr="007E3FCE">
        <w:t>специалитета</w:t>
      </w:r>
      <w:proofErr w:type="spellEnd"/>
      <w:r w:rsidR="003869FD" w:rsidRPr="007E3FCE">
        <w:t xml:space="preserve"> и программам магистратуры"</w:t>
      </w:r>
      <w:r w:rsidR="00830FFC" w:rsidRPr="007E3FCE">
        <w:t xml:space="preserve"> </w:t>
      </w:r>
      <w:r w:rsidR="003869FD" w:rsidRPr="007E3FCE">
        <w:t xml:space="preserve">от 29 июня 2015 г. N 636 (в ред. Приказов </w:t>
      </w:r>
      <w:proofErr w:type="spellStart"/>
      <w:r w:rsidR="003869FD" w:rsidRPr="007E3FCE">
        <w:t>Минобрнауки</w:t>
      </w:r>
      <w:proofErr w:type="spellEnd"/>
      <w:r w:rsidR="003869FD" w:rsidRPr="007E3FCE">
        <w:t xml:space="preserve"> России от 09.02.2016 N 86,</w:t>
      </w:r>
      <w:r w:rsidR="00A1398D" w:rsidRPr="007E3FCE">
        <w:t xml:space="preserve"> </w:t>
      </w:r>
      <w:r w:rsidR="003869FD" w:rsidRPr="007E3FCE">
        <w:t>от 28.04.2016 N 502)</w:t>
      </w:r>
      <w:r w:rsidR="00E54A82" w:rsidRPr="007E3FCE">
        <w:t>;</w:t>
      </w:r>
    </w:p>
    <w:p w14:paraId="4243CFC4" w14:textId="77777777" w:rsidR="00B12B6D" w:rsidRPr="007E3FCE" w:rsidRDefault="00AC355A" w:rsidP="00311B9C">
      <w:pPr>
        <w:ind w:firstLine="709"/>
        <w:jc w:val="both"/>
      </w:pPr>
      <w:r w:rsidRPr="007E3FCE">
        <w:t xml:space="preserve">2. </w:t>
      </w:r>
      <w:r w:rsidR="00B12B6D" w:rsidRPr="007E3FCE">
        <w:t>Федерального закона от 29.12.2012 г. № 273-ФЗ «Об обра</w:t>
      </w:r>
      <w:r w:rsidR="00516DB7" w:rsidRPr="007E3FCE">
        <w:t>зовании в Российской Федерации»</w:t>
      </w:r>
      <w:r w:rsidR="00F046FA" w:rsidRPr="007E3FCE">
        <w:t>;</w:t>
      </w:r>
    </w:p>
    <w:p w14:paraId="4243CFC5" w14:textId="3EEF0741" w:rsidR="00F046FA" w:rsidRPr="007E3FCE" w:rsidRDefault="00AC355A" w:rsidP="00F046FA">
      <w:pPr>
        <w:ind w:firstLine="709"/>
        <w:jc w:val="both"/>
      </w:pPr>
      <w:r w:rsidRPr="007E3FCE">
        <w:t xml:space="preserve">3. </w:t>
      </w:r>
      <w:r w:rsidR="00F046FA" w:rsidRPr="007E3FCE">
        <w:t>Приказ</w:t>
      </w:r>
      <w:r w:rsidR="00CE4004" w:rsidRPr="007E3FCE">
        <w:t>а</w:t>
      </w:r>
      <w:r w:rsidR="00F046FA" w:rsidRPr="007E3FCE">
        <w:t xml:space="preserve"> № </w:t>
      </w:r>
      <w:r w:rsidR="00C00A30">
        <w:t>301</w:t>
      </w:r>
      <w:r w:rsidR="00F046FA" w:rsidRPr="007E3FCE">
        <w:t xml:space="preserve"> от </w:t>
      </w:r>
      <w:r w:rsidR="00C00A30">
        <w:t>05</w:t>
      </w:r>
      <w:r w:rsidR="00F046FA" w:rsidRPr="007E3FCE">
        <w:t>.</w:t>
      </w:r>
      <w:r w:rsidR="00C00A30">
        <w:t>04</w:t>
      </w:r>
      <w:r w:rsidR="00F046FA" w:rsidRPr="007E3FCE">
        <w:t>.201</w:t>
      </w:r>
      <w:r w:rsidR="00C00A30">
        <w:t>7</w:t>
      </w:r>
      <w:r w:rsidR="00F046FA" w:rsidRPr="007E3FCE">
        <w:t xml:space="preserve"> «Об утверждении порядка организации и ос</w:t>
      </w:r>
      <w:r w:rsidR="00F046FA" w:rsidRPr="007E3FCE">
        <w:t>у</w:t>
      </w:r>
      <w:r w:rsidR="00F046FA" w:rsidRPr="007E3FCE">
        <w:t>ществления образовательной деятельности по образовательным программам высшего о</w:t>
      </w:r>
      <w:r w:rsidR="00F046FA" w:rsidRPr="007E3FCE">
        <w:t>б</w:t>
      </w:r>
      <w:r w:rsidR="00F046FA" w:rsidRPr="007E3FCE">
        <w:t xml:space="preserve">разования - программам </w:t>
      </w:r>
      <w:proofErr w:type="spellStart"/>
      <w:r w:rsidR="00F046FA" w:rsidRPr="007E3FCE">
        <w:t>бакалавриата</w:t>
      </w:r>
      <w:proofErr w:type="spellEnd"/>
      <w:r w:rsidR="00F046FA" w:rsidRPr="007E3FCE">
        <w:t xml:space="preserve">, программам </w:t>
      </w:r>
      <w:proofErr w:type="spellStart"/>
      <w:r w:rsidR="00F046FA" w:rsidRPr="007E3FCE">
        <w:t>специал</w:t>
      </w:r>
      <w:r w:rsidR="001B22BA" w:rsidRPr="007E3FCE">
        <w:t>итета</w:t>
      </w:r>
      <w:proofErr w:type="spellEnd"/>
      <w:r w:rsidR="001B22BA" w:rsidRPr="007E3FCE">
        <w:t>, программам магистр</w:t>
      </w:r>
      <w:r w:rsidR="001B22BA" w:rsidRPr="007E3FCE">
        <w:t>а</w:t>
      </w:r>
      <w:r w:rsidR="001B22BA" w:rsidRPr="007E3FCE">
        <w:t>туры»;</w:t>
      </w:r>
    </w:p>
    <w:p w14:paraId="4243CFC6" w14:textId="77777777" w:rsidR="001B22BA" w:rsidRPr="007E3FCE" w:rsidRDefault="00161010" w:rsidP="00F046FA">
      <w:pPr>
        <w:ind w:firstLine="709"/>
        <w:jc w:val="both"/>
      </w:pPr>
      <w:r w:rsidRPr="004841E5">
        <w:rPr>
          <w:highlight w:val="yellow"/>
        </w:rPr>
        <w:t>4. Положением о модульно рейтинговой системе оценки знаний студентов, обуч</w:t>
      </w:r>
      <w:r w:rsidRPr="004841E5">
        <w:rPr>
          <w:highlight w:val="yellow"/>
        </w:rPr>
        <w:t>а</w:t>
      </w:r>
      <w:r w:rsidRPr="004841E5">
        <w:rPr>
          <w:highlight w:val="yellow"/>
        </w:rPr>
        <w:t>ющихся по образовательным программам Российской Федерации, утвержденным Советом университета 28 апреля 2014 г., протокол №</w:t>
      </w:r>
      <w:r w:rsidR="00974435" w:rsidRPr="004841E5">
        <w:rPr>
          <w:highlight w:val="yellow"/>
        </w:rPr>
        <w:t xml:space="preserve"> </w:t>
      </w:r>
      <w:r w:rsidRPr="004841E5">
        <w:rPr>
          <w:highlight w:val="yellow"/>
        </w:rPr>
        <w:t>8.</w:t>
      </w:r>
    </w:p>
    <w:p w14:paraId="4243CFC8" w14:textId="77777777" w:rsidR="008F34B2" w:rsidRPr="007E3FCE" w:rsidRDefault="008F34B2" w:rsidP="008F34B2">
      <w:pPr>
        <w:pStyle w:val="1"/>
        <w:ind w:firstLine="680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3 общие положения</w:t>
      </w:r>
    </w:p>
    <w:p w14:paraId="4243CFC9" w14:textId="77777777" w:rsidR="008F34B2" w:rsidRPr="007E3FCE" w:rsidRDefault="008F34B2" w:rsidP="00311B9C">
      <w:pPr>
        <w:ind w:firstLine="709"/>
        <w:jc w:val="both"/>
      </w:pPr>
    </w:p>
    <w:p w14:paraId="4243CFCA" w14:textId="7233D1D6" w:rsidR="004002AF" w:rsidRPr="007E3FCE" w:rsidRDefault="00FB6598" w:rsidP="004002AF">
      <w:pPr>
        <w:ind w:firstLine="709"/>
        <w:jc w:val="both"/>
      </w:pPr>
      <w:r w:rsidRPr="007E3FCE">
        <w:t>3.</w:t>
      </w:r>
      <w:r w:rsidR="00F046FA" w:rsidRPr="007E3FCE">
        <w:t xml:space="preserve">1. </w:t>
      </w:r>
      <w:proofErr w:type="gramStart"/>
      <w:r w:rsidR="004002AF" w:rsidRPr="007E3FCE">
        <w:t xml:space="preserve">Настоящая методическая инструкция устанавливает </w:t>
      </w:r>
      <w:r w:rsidR="0070746E" w:rsidRPr="007E3FCE">
        <w:t xml:space="preserve">процедуру организации и порядок проведения в университете </w:t>
      </w:r>
      <w:r w:rsidR="00E54A82" w:rsidRPr="007E3FCE">
        <w:t>ГИА</w:t>
      </w:r>
      <w:r w:rsidR="00082E8B" w:rsidRPr="007E3FCE">
        <w:t xml:space="preserve"> </w:t>
      </w:r>
      <w:r w:rsidR="00F046FA" w:rsidRPr="007E3FCE">
        <w:t>по образовательным программам высшего обр</w:t>
      </w:r>
      <w:r w:rsidR="00F046FA" w:rsidRPr="007E3FCE">
        <w:t>а</w:t>
      </w:r>
      <w:r w:rsidR="00F046FA" w:rsidRPr="007E3FCE">
        <w:t xml:space="preserve">зования - программам </w:t>
      </w:r>
      <w:proofErr w:type="spellStart"/>
      <w:r w:rsidR="00F046FA" w:rsidRPr="007E3FCE">
        <w:t>бакалавриата</w:t>
      </w:r>
      <w:proofErr w:type="spellEnd"/>
      <w:r w:rsidR="00E54A82" w:rsidRPr="007E3FCE">
        <w:t xml:space="preserve"> и магистратуры</w:t>
      </w:r>
      <w:r w:rsidR="0070746E" w:rsidRPr="007E3FCE">
        <w:t>,</w:t>
      </w:r>
      <w:r w:rsidR="004002AF" w:rsidRPr="007E3FCE">
        <w:t xml:space="preserve"> </w:t>
      </w:r>
      <w:r w:rsidR="00F046FA" w:rsidRPr="007E3FCE">
        <w:t>имеющи</w:t>
      </w:r>
      <w:r w:rsidR="0070746E" w:rsidRPr="007E3FCE">
        <w:t>м</w:t>
      </w:r>
      <w:r w:rsidR="00F046FA" w:rsidRPr="007E3FCE">
        <w:t xml:space="preserve"> государственную аккред</w:t>
      </w:r>
      <w:r w:rsidR="00F046FA" w:rsidRPr="007E3FCE">
        <w:t>и</w:t>
      </w:r>
      <w:r w:rsidR="00F046FA" w:rsidRPr="007E3FCE">
        <w:t xml:space="preserve">тацию, формы </w:t>
      </w:r>
      <w:r w:rsidR="00E54A82" w:rsidRPr="007E3FCE">
        <w:t>ГИА</w:t>
      </w:r>
      <w:r w:rsidR="00F046FA" w:rsidRPr="007E3FCE">
        <w:t>, требования к использованию средств обучения и воспитания</w:t>
      </w:r>
      <w:r w:rsidR="00460946" w:rsidRPr="007E3FCE">
        <w:t>, треб</w:t>
      </w:r>
      <w:r w:rsidR="00460946" w:rsidRPr="007E3FCE">
        <w:t>о</w:t>
      </w:r>
      <w:r w:rsidR="00460946" w:rsidRPr="007E3FCE">
        <w:t>вания к ВКР</w:t>
      </w:r>
      <w:r w:rsidR="00F046FA" w:rsidRPr="007E3FCE">
        <w:t>, средств</w:t>
      </w:r>
      <w:r w:rsidR="0070746E" w:rsidRPr="007E3FCE">
        <w:t>а</w:t>
      </w:r>
      <w:r w:rsidR="00F046FA" w:rsidRPr="007E3FCE">
        <w:t xml:space="preserve"> связи при проведении </w:t>
      </w:r>
      <w:r w:rsidR="00E54A82" w:rsidRPr="007E3FCE">
        <w:t>ГИА</w:t>
      </w:r>
      <w:r w:rsidR="00F046FA" w:rsidRPr="007E3FCE">
        <w:t xml:space="preserve">, требования, предъявляемые к лицам, привлекаемым к проведению </w:t>
      </w:r>
      <w:r w:rsidR="00E54A82" w:rsidRPr="007E3FCE">
        <w:t>ГИА</w:t>
      </w:r>
      <w:r w:rsidR="00F046FA" w:rsidRPr="007E3FCE">
        <w:t>, порядок подачи и рассмотрения апелляций и (или) а</w:t>
      </w:r>
      <w:r w:rsidR="00F046FA" w:rsidRPr="007E3FCE">
        <w:t>н</w:t>
      </w:r>
      <w:r w:rsidR="00F046FA" w:rsidRPr="007E3FCE">
        <w:t xml:space="preserve">нулирования </w:t>
      </w:r>
      <w:r w:rsidR="0070746E" w:rsidRPr="007E3FCE">
        <w:t xml:space="preserve">ее </w:t>
      </w:r>
      <w:r w:rsidR="00F046FA" w:rsidRPr="007E3FCE">
        <w:t>результатов</w:t>
      </w:r>
      <w:r w:rsidR="004002AF" w:rsidRPr="007E3FCE">
        <w:t>.</w:t>
      </w:r>
      <w:proofErr w:type="gramEnd"/>
    </w:p>
    <w:p w14:paraId="19614F25" w14:textId="6209321E" w:rsidR="00E54A82" w:rsidRPr="007E3FCE" w:rsidRDefault="00FB6598" w:rsidP="00E54A82">
      <w:pPr>
        <w:ind w:firstLine="709"/>
        <w:jc w:val="both"/>
      </w:pPr>
      <w:r w:rsidRPr="007E3FCE">
        <w:t>3.</w:t>
      </w:r>
      <w:r w:rsidR="00F046FA" w:rsidRPr="007E3FCE">
        <w:t xml:space="preserve">2. </w:t>
      </w:r>
      <w:r w:rsidR="00E54A82" w:rsidRPr="007E3FCE">
        <w:t>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</w:t>
      </w:r>
      <w:r w:rsidR="00E54A82" w:rsidRPr="007E3FCE">
        <w:t>ь</w:t>
      </w:r>
      <w:r w:rsidR="00E54A82" w:rsidRPr="007E3FCE">
        <w:t>ных программ соответствующим      требованиям      федерального      государственного образовательного стандарта (государственного образовательного стандарта) или образ</w:t>
      </w:r>
      <w:r w:rsidR="00E54A82" w:rsidRPr="007E3FCE">
        <w:t>о</w:t>
      </w:r>
      <w:r w:rsidR="00E54A82" w:rsidRPr="007E3FCE">
        <w:t xml:space="preserve">вательного стандарта (далее вместе - стандарт). </w:t>
      </w:r>
    </w:p>
    <w:p w14:paraId="4243CFCC" w14:textId="2697CD6B" w:rsidR="00FB6598" w:rsidRPr="007E3FCE" w:rsidRDefault="00FB6598" w:rsidP="00FB6598">
      <w:pPr>
        <w:ind w:firstLine="709"/>
        <w:jc w:val="both"/>
      </w:pPr>
      <w:r w:rsidRPr="007E3FCE">
        <w:t xml:space="preserve">3.3. Обеспечение проведения </w:t>
      </w:r>
      <w:r w:rsidR="00E54A82" w:rsidRPr="007E3FCE">
        <w:t>ГИА</w:t>
      </w:r>
      <w:r w:rsidR="0070746E" w:rsidRPr="007E3FCE">
        <w:t xml:space="preserve"> </w:t>
      </w:r>
      <w:r w:rsidRPr="007E3FCE">
        <w:t>по образовательным программам осуществляе</w:t>
      </w:r>
      <w:r w:rsidRPr="007E3FCE">
        <w:t>т</w:t>
      </w:r>
      <w:r w:rsidRPr="007E3FCE">
        <w:t>ся университетом. Университет использует необходимые для организации образовател</w:t>
      </w:r>
      <w:r w:rsidRPr="007E3FCE">
        <w:t>ь</w:t>
      </w:r>
      <w:r w:rsidRPr="007E3FCE">
        <w:t xml:space="preserve">ной деятельности средства при проведении </w:t>
      </w:r>
      <w:r w:rsidR="00E54A82" w:rsidRPr="007E3FCE">
        <w:t>ГИА</w:t>
      </w:r>
      <w:r w:rsidR="000E2CF2" w:rsidRPr="007E3FCE">
        <w:t xml:space="preserve"> </w:t>
      </w:r>
      <w:r w:rsidR="00D24B22" w:rsidRPr="007E3FCE">
        <w:t>бакалавров</w:t>
      </w:r>
      <w:r w:rsidR="00E54A82" w:rsidRPr="007E3FCE">
        <w:t xml:space="preserve"> и магистрантов</w:t>
      </w:r>
      <w:r w:rsidRPr="007E3FCE">
        <w:t>.</w:t>
      </w:r>
    </w:p>
    <w:p w14:paraId="4243CFCD" w14:textId="22289613" w:rsidR="00FB6598" w:rsidRPr="007E3FCE" w:rsidRDefault="00FB6598" w:rsidP="00FB6598">
      <w:pPr>
        <w:ind w:firstLine="709"/>
        <w:jc w:val="both"/>
      </w:pPr>
      <w:r w:rsidRPr="007E3FCE">
        <w:lastRenderedPageBreak/>
        <w:t xml:space="preserve">3.4. </w:t>
      </w:r>
      <w:r w:rsidR="00EA691C" w:rsidRPr="007E3FCE">
        <w:rPr>
          <w:rStyle w:val="FontStyle14"/>
        </w:rPr>
        <w:t>Обучающимся</w:t>
      </w:r>
      <w:r w:rsidRPr="007E3FCE">
        <w:t xml:space="preserve"> и лицам, привлекаемым к </w:t>
      </w:r>
      <w:r w:rsidR="00E54A82" w:rsidRPr="007E3FCE">
        <w:t>ГИА</w:t>
      </w:r>
      <w:r w:rsidRPr="007E3FCE">
        <w:t>, во время ее проведения запр</w:t>
      </w:r>
      <w:r w:rsidRPr="007E3FCE">
        <w:t>е</w:t>
      </w:r>
      <w:r w:rsidRPr="007E3FCE">
        <w:t>щается иметь при себе и использовать средства связи.</w:t>
      </w:r>
    </w:p>
    <w:p w14:paraId="4243CFCE" w14:textId="738ED08D" w:rsidR="00FB6598" w:rsidRPr="007E3FCE" w:rsidRDefault="00FB6598" w:rsidP="00FB6598">
      <w:pPr>
        <w:ind w:firstLine="709"/>
        <w:jc w:val="both"/>
      </w:pPr>
      <w:r w:rsidRPr="007E3FCE">
        <w:t xml:space="preserve">3.5. </w:t>
      </w:r>
      <w:proofErr w:type="gramStart"/>
      <w:r w:rsidRPr="007E3FCE">
        <w:t>Лица, осваивающие образовательную программу в форме самообразования, либо обучавшиеся по не имеющей государственной аккредитации образовательной пр</w:t>
      </w:r>
      <w:r w:rsidRPr="007E3FCE">
        <w:t>о</w:t>
      </w:r>
      <w:r w:rsidRPr="007E3FCE">
        <w:t xml:space="preserve">грамме высшего образования, вправе пройти экстерном </w:t>
      </w:r>
      <w:r w:rsidR="00E54A82" w:rsidRPr="007E3FCE">
        <w:t>ГИА</w:t>
      </w:r>
      <w:r w:rsidRPr="007E3FCE">
        <w:t xml:space="preserve"> в организации по имеющей государственную аккредитацию образовательной программе, в соответствии с настоящей методической инструкцией.</w:t>
      </w:r>
      <w:proofErr w:type="gramEnd"/>
    </w:p>
    <w:p w14:paraId="4243CFCF" w14:textId="5EC1DAE2" w:rsidR="00FB6598" w:rsidRPr="007E3FCE" w:rsidRDefault="00FB6598" w:rsidP="00FB6598">
      <w:pPr>
        <w:ind w:firstLine="709"/>
        <w:jc w:val="both"/>
      </w:pPr>
      <w:r w:rsidRPr="007E3FCE">
        <w:t xml:space="preserve">3.6. Не допускается взимание платы с </w:t>
      </w:r>
      <w:proofErr w:type="gramStart"/>
      <w:r w:rsidRPr="007E3FCE">
        <w:t>обучающихся</w:t>
      </w:r>
      <w:proofErr w:type="gramEnd"/>
      <w:r w:rsidRPr="007E3FCE">
        <w:t xml:space="preserve"> за прохождение </w:t>
      </w:r>
      <w:r w:rsidR="00E54A82" w:rsidRPr="007E3FCE">
        <w:t>ГИА</w:t>
      </w:r>
      <w:r w:rsidRPr="007E3FCE">
        <w:t xml:space="preserve">. </w:t>
      </w:r>
    </w:p>
    <w:p w14:paraId="776C1CEA" w14:textId="16D5AFFC" w:rsidR="00720908" w:rsidRPr="007E3FCE" w:rsidRDefault="00FB6598" w:rsidP="00720908">
      <w:pPr>
        <w:ind w:firstLine="709"/>
        <w:jc w:val="both"/>
      </w:pPr>
      <w:r w:rsidRPr="007E3FCE">
        <w:t xml:space="preserve">3.7. </w:t>
      </w:r>
      <w:r w:rsidR="00720908" w:rsidRPr="007E3FC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4243CFD0" w14:textId="6237A17A" w:rsidR="00FB6598" w:rsidRDefault="00E54A82" w:rsidP="00FB6598">
      <w:pPr>
        <w:ind w:firstLine="709"/>
        <w:jc w:val="both"/>
      </w:pPr>
      <w:r w:rsidRPr="007E3FCE">
        <w:t>ГИА</w:t>
      </w:r>
      <w:r w:rsidR="00BE2BE7" w:rsidRPr="007E3FCE">
        <w:t xml:space="preserve"> </w:t>
      </w:r>
      <w:r w:rsidR="00FB6598" w:rsidRPr="007E3FCE">
        <w:t xml:space="preserve">бакалавров </w:t>
      </w:r>
      <w:r w:rsidR="00EA691C" w:rsidRPr="007E3FCE">
        <w:t xml:space="preserve">и магистрантов </w:t>
      </w:r>
      <w:r w:rsidR="00FB6598" w:rsidRPr="007E3FCE">
        <w:t xml:space="preserve">университета проводится в форме защиты </w:t>
      </w:r>
      <w:r w:rsidR="00856FC5" w:rsidRPr="007E3FCE">
        <w:t>ВКР</w:t>
      </w:r>
      <w:r w:rsidR="00FB6598" w:rsidRPr="007E3FCE">
        <w:t>.</w:t>
      </w:r>
    </w:p>
    <w:p w14:paraId="11AD6A09" w14:textId="041CBF90" w:rsidR="00046EAA" w:rsidRDefault="00046EAA" w:rsidP="00FB6598">
      <w:pPr>
        <w:ind w:firstLine="709"/>
        <w:jc w:val="both"/>
      </w:pPr>
      <w:r>
        <w:t>Обучающиеся выполняют следующие ВКР:</w:t>
      </w:r>
    </w:p>
    <w:p w14:paraId="44C99317" w14:textId="51108CE6" w:rsidR="00046EAA" w:rsidRDefault="00046EAA" w:rsidP="00FB6598">
      <w:pPr>
        <w:ind w:firstLine="709"/>
        <w:jc w:val="both"/>
      </w:pPr>
      <w:r>
        <w:t>- бакалавры – ВКР</w:t>
      </w:r>
      <w:r>
        <w:t xml:space="preserve"> бакалавра</w:t>
      </w:r>
      <w:r>
        <w:t>;</w:t>
      </w:r>
    </w:p>
    <w:p w14:paraId="4E954F50" w14:textId="2978C78C" w:rsidR="00046EAA" w:rsidRDefault="00046EAA" w:rsidP="00FB6598">
      <w:pPr>
        <w:ind w:firstLine="709"/>
        <w:jc w:val="both"/>
      </w:pPr>
      <w:r>
        <w:t xml:space="preserve">- магистранты – </w:t>
      </w:r>
      <w:r>
        <w:t>магистерск</w:t>
      </w:r>
      <w:r>
        <w:t>ую</w:t>
      </w:r>
      <w:r>
        <w:t xml:space="preserve"> диссертаци</w:t>
      </w:r>
      <w:r>
        <w:t>ю.</w:t>
      </w:r>
    </w:p>
    <w:p w14:paraId="4243CFD1" w14:textId="16F142DC" w:rsidR="00AD7AA2" w:rsidRDefault="00FB6598" w:rsidP="00AD7AA2">
      <w:pPr>
        <w:ind w:firstLine="709"/>
        <w:jc w:val="both"/>
      </w:pPr>
      <w:r w:rsidRPr="007E3FCE">
        <w:t xml:space="preserve">3.8. </w:t>
      </w:r>
      <w:proofErr w:type="gramStart"/>
      <w:r w:rsidR="00856FC5" w:rsidRPr="007E3FCE">
        <w:t>ВКР</w:t>
      </w:r>
      <w:r w:rsidRPr="007E3FCE">
        <w:t xml:space="preserve"> представляет собой выполненную обучающимся (несколькими обуча</w:t>
      </w:r>
      <w:r w:rsidRPr="007E3FCE">
        <w:t>ю</w:t>
      </w:r>
      <w:r w:rsidRPr="007E3FCE">
        <w:t>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  <w:r w:rsidRPr="007E3FCE">
        <w:t xml:space="preserve"> </w:t>
      </w:r>
      <w:r w:rsidR="00AD7AA2" w:rsidRPr="007E3FCE">
        <w:t>ВКР выполняется на базе теоретич</w:t>
      </w:r>
      <w:r w:rsidR="00AD7AA2" w:rsidRPr="007E3FCE">
        <w:t>е</w:t>
      </w:r>
      <w:r w:rsidR="00AD7AA2" w:rsidRPr="007E3FCE">
        <w:t xml:space="preserve">ских знаний и практических навыков, полученных </w:t>
      </w:r>
      <w:proofErr w:type="gramStart"/>
      <w:r w:rsidR="00C44488">
        <w:t>обучающимся</w:t>
      </w:r>
      <w:proofErr w:type="gramEnd"/>
      <w:r w:rsidR="00AD7AA2" w:rsidRPr="007E3FCE">
        <w:t xml:space="preserve"> в течение всего срока обучения.</w:t>
      </w:r>
    </w:p>
    <w:p w14:paraId="4243CFD3" w14:textId="4B75A30F" w:rsidR="00AD7AA2" w:rsidRPr="007E3FCE" w:rsidRDefault="00AD7AA2" w:rsidP="00AD7AA2">
      <w:pPr>
        <w:ind w:firstLine="709"/>
        <w:jc w:val="both"/>
      </w:pPr>
      <w:r w:rsidRPr="007E3FCE">
        <w:t>3.9 ВКР имеет целью:</w:t>
      </w:r>
    </w:p>
    <w:p w14:paraId="4243CFD4" w14:textId="77777777" w:rsidR="00AD7AA2" w:rsidRPr="007E3FCE" w:rsidRDefault="00AD7AA2" w:rsidP="00AD7AA2">
      <w:pPr>
        <w:ind w:firstLine="709"/>
        <w:jc w:val="both"/>
      </w:pPr>
      <w:r w:rsidRPr="007E3FCE">
        <w:t>- расширение, закрепление и систематизацию теоретических знаний, и приобрет</w:t>
      </w:r>
      <w:r w:rsidRPr="007E3FCE">
        <w:t>е</w:t>
      </w:r>
      <w:r w:rsidRPr="007E3FCE">
        <w:t>ние навыков практического применения этих знаний при решении конкретной научной, технической, производственной, экономической или организационно-управленческой з</w:t>
      </w:r>
      <w:r w:rsidRPr="007E3FCE">
        <w:t>а</w:t>
      </w:r>
      <w:r w:rsidRPr="007E3FCE">
        <w:t>дачи;</w:t>
      </w:r>
    </w:p>
    <w:p w14:paraId="4243CFD5" w14:textId="77777777" w:rsidR="00AD7AA2" w:rsidRPr="007E3FCE" w:rsidRDefault="00AD7AA2" w:rsidP="00AD7AA2">
      <w:pPr>
        <w:ind w:firstLine="709"/>
        <w:jc w:val="both"/>
      </w:pPr>
      <w:r w:rsidRPr="007E3FCE">
        <w:t>- развитие навыков самостоятельной работы, овладение методикой исследования и экспериментирования при решении разрабатываемых в ВКР проблем;</w:t>
      </w:r>
    </w:p>
    <w:p w14:paraId="4243CFD6" w14:textId="77777777" w:rsidR="00AD7AA2" w:rsidRPr="007E3FCE" w:rsidRDefault="00AD7AA2" w:rsidP="00AD7AA2">
      <w:pPr>
        <w:ind w:firstLine="709"/>
        <w:jc w:val="both"/>
      </w:pPr>
      <w:r w:rsidRPr="007E3FCE">
        <w:t>- приобретение опыта обработки, анализа и систематизации результатов теоретич</w:t>
      </w:r>
      <w:r w:rsidRPr="007E3FCE">
        <w:t>е</w:t>
      </w:r>
      <w:r w:rsidRPr="007E3FCE">
        <w:t>ских расчетов, экспериментальных исследований, в оценке их практической значимости и возможной области применения;</w:t>
      </w:r>
    </w:p>
    <w:p w14:paraId="4243CFD7" w14:textId="6CB1C7A8" w:rsidR="00FB6598" w:rsidRPr="007E3FCE" w:rsidRDefault="00AD7AA2" w:rsidP="00AD7AA2">
      <w:pPr>
        <w:ind w:firstLine="709"/>
        <w:jc w:val="both"/>
      </w:pPr>
      <w:r w:rsidRPr="007E3FCE">
        <w:t xml:space="preserve">- выяснение подготовленности </w:t>
      </w:r>
      <w:r w:rsidR="00C44488">
        <w:t>обучающих</w:t>
      </w:r>
      <w:r w:rsidRPr="007E3FCE">
        <w:t xml:space="preserve"> к выполнению профессиональных з</w:t>
      </w:r>
      <w:r w:rsidRPr="007E3FCE">
        <w:t>а</w:t>
      </w:r>
      <w:r w:rsidRPr="007E3FCE">
        <w:t>дач, установленных образовательными стандартами по направлению подготовки.</w:t>
      </w:r>
    </w:p>
    <w:p w14:paraId="4243CFD8" w14:textId="57AE18D2" w:rsidR="00FB6598" w:rsidRPr="007E3FCE" w:rsidRDefault="00856FC5" w:rsidP="00FB6598">
      <w:pPr>
        <w:ind w:firstLine="709"/>
        <w:jc w:val="both"/>
      </w:pPr>
      <w:r w:rsidRPr="007E3FCE">
        <w:t>3.</w:t>
      </w:r>
      <w:r w:rsidR="00AD7AA2" w:rsidRPr="007E3FCE">
        <w:t>10</w:t>
      </w:r>
      <w:r w:rsidR="00FB6598" w:rsidRPr="007E3FCE">
        <w:t xml:space="preserve">. </w:t>
      </w:r>
      <w:r w:rsidR="00161010" w:rsidRPr="007E3FCE">
        <w:t>Полные требования к ВКР содержатся в методических указаниях выпуска</w:t>
      </w:r>
      <w:r w:rsidR="00161010" w:rsidRPr="007E3FCE">
        <w:t>ю</w:t>
      </w:r>
      <w:r w:rsidR="00161010" w:rsidRPr="007E3FCE">
        <w:t xml:space="preserve">щей кафедры и смежных кафедр задействованных в подготовке </w:t>
      </w:r>
      <w:r w:rsidR="00690DBE">
        <w:t>обучающихся</w:t>
      </w:r>
      <w:r w:rsidR="00161010" w:rsidRPr="007E3FCE">
        <w:t>.</w:t>
      </w:r>
    </w:p>
    <w:p w14:paraId="462180C8" w14:textId="77777777" w:rsidR="00F83BF4" w:rsidRPr="007E3FCE" w:rsidRDefault="00856FC5" w:rsidP="00F83BF4">
      <w:pPr>
        <w:ind w:firstLine="709"/>
        <w:jc w:val="both"/>
      </w:pPr>
      <w:r w:rsidRPr="007E3FCE">
        <w:t>3.1</w:t>
      </w:r>
      <w:r w:rsidR="00AD7AA2" w:rsidRPr="007E3FCE">
        <w:t>1</w:t>
      </w:r>
      <w:r w:rsidR="00FB6598" w:rsidRPr="007E3FCE">
        <w:t>. Объем (в зачетных единицах) государственной итоговой аттестации, ее стру</w:t>
      </w:r>
      <w:r w:rsidR="00FB6598" w:rsidRPr="007E3FCE">
        <w:t>к</w:t>
      </w:r>
      <w:r w:rsidR="00FB6598" w:rsidRPr="007E3FCE">
        <w:t>ту</w:t>
      </w:r>
      <w:r w:rsidR="00E66D2D" w:rsidRPr="007E3FCE">
        <w:t xml:space="preserve">ра и содержание устанавливаются </w:t>
      </w:r>
      <w:r w:rsidRPr="007E3FCE">
        <w:t xml:space="preserve"> в соответствии </w:t>
      </w:r>
      <w:r w:rsidR="00F83BF4" w:rsidRPr="007E3FCE">
        <w:t>со стандартом.</w:t>
      </w:r>
    </w:p>
    <w:p w14:paraId="124A53E6" w14:textId="5FE38839" w:rsidR="00C201DB" w:rsidRPr="007E3FCE" w:rsidRDefault="00C201DB" w:rsidP="00C201DB">
      <w:pPr>
        <w:ind w:firstLine="709"/>
        <w:jc w:val="both"/>
      </w:pPr>
      <w:r w:rsidRPr="007E3FCE">
        <w:t>3.12 Срок проведения государственной итоговой аттестации устанавливается ун</w:t>
      </w:r>
      <w:r w:rsidRPr="007E3FCE">
        <w:t>и</w:t>
      </w:r>
      <w:r w:rsidRPr="007E3FCE">
        <w:t xml:space="preserve">верситетом </w:t>
      </w:r>
      <w:r w:rsidR="00C458CE" w:rsidRPr="007E3FCE">
        <w:t>в соответствии с учебными планами</w:t>
      </w:r>
      <w:r w:rsidRPr="007E3FCE">
        <w:t xml:space="preserve">. </w:t>
      </w:r>
    </w:p>
    <w:p w14:paraId="4243CFDA" w14:textId="77777777" w:rsidR="00DA238D" w:rsidRPr="007E3FCE" w:rsidRDefault="00DA238D" w:rsidP="00856FC5">
      <w:pPr>
        <w:ind w:firstLine="709"/>
        <w:jc w:val="both"/>
      </w:pPr>
    </w:p>
    <w:p w14:paraId="4243CFDB" w14:textId="77777777" w:rsidR="00DA238D" w:rsidRPr="007E3FCE" w:rsidRDefault="00DA238D" w:rsidP="00856FC5">
      <w:pPr>
        <w:ind w:firstLine="709"/>
        <w:jc w:val="both"/>
        <w:rPr>
          <w:b/>
        </w:rPr>
      </w:pPr>
      <w:r w:rsidRPr="007E3FCE">
        <w:rPr>
          <w:b/>
        </w:rPr>
        <w:t xml:space="preserve">4. ОРГАНИЗАЦИЯ ИТОГОВОЙ </w:t>
      </w:r>
      <w:r w:rsidR="00BE2BE7" w:rsidRPr="007E3FCE">
        <w:rPr>
          <w:b/>
        </w:rPr>
        <w:t xml:space="preserve">ГОСУДАРСТВЕННОЙ </w:t>
      </w:r>
      <w:r w:rsidRPr="007E3FCE">
        <w:rPr>
          <w:b/>
        </w:rPr>
        <w:t>АТТЕСТАЦИИ В УНИВЕРСИТЕТЕ</w:t>
      </w:r>
    </w:p>
    <w:p w14:paraId="4243CFDC" w14:textId="77777777" w:rsidR="00DA238D" w:rsidRPr="007E3FCE" w:rsidRDefault="00DA238D" w:rsidP="00856FC5">
      <w:pPr>
        <w:ind w:firstLine="709"/>
        <w:jc w:val="both"/>
      </w:pPr>
    </w:p>
    <w:p w14:paraId="4243CFDD" w14:textId="44F1ADCA" w:rsidR="00FB6598" w:rsidRPr="007E3FCE" w:rsidRDefault="00C8042E" w:rsidP="007E3FCE">
      <w:pPr>
        <w:ind w:firstLine="709"/>
        <w:jc w:val="both"/>
      </w:pPr>
      <w:r w:rsidRPr="007E3FCE">
        <w:t>4</w:t>
      </w:r>
      <w:r w:rsidR="00856FC5" w:rsidRPr="007E3FCE">
        <w:t>.</w:t>
      </w:r>
      <w:r w:rsidR="00FB6598" w:rsidRPr="007E3FCE">
        <w:t xml:space="preserve">1. </w:t>
      </w:r>
      <w:r w:rsidR="00C67AE9" w:rsidRPr="007E3FCE">
        <w:t>Срок проведения государственной итоговой аттестации устанавливается ун</w:t>
      </w:r>
      <w:r w:rsidR="00C67AE9" w:rsidRPr="007E3FCE">
        <w:t>и</w:t>
      </w:r>
      <w:r w:rsidR="00C67AE9" w:rsidRPr="007E3FCE">
        <w:t>верситетом в с</w:t>
      </w:r>
      <w:r w:rsidR="00FE2674" w:rsidRPr="007E3FCE">
        <w:t>оответствии с учебными планами.</w:t>
      </w:r>
    </w:p>
    <w:p w14:paraId="4243CFDE" w14:textId="77777777" w:rsidR="00AD7AA2" w:rsidRPr="007E3FCE" w:rsidRDefault="00C8042E" w:rsidP="00AD7AA2">
      <w:pPr>
        <w:ind w:firstLine="709"/>
        <w:jc w:val="both"/>
      </w:pPr>
      <w:r w:rsidRPr="007E3FCE">
        <w:t>4</w:t>
      </w:r>
      <w:r w:rsidR="00AD7AA2" w:rsidRPr="007E3FCE">
        <w:t>.</w:t>
      </w:r>
      <w:r w:rsidRPr="007E3FCE">
        <w:t>2</w:t>
      </w:r>
      <w:r w:rsidR="00AD7AA2" w:rsidRPr="007E3FCE">
        <w:t>. Результаты каждого государственного аттестационного испытания определ</w:t>
      </w:r>
      <w:r w:rsidR="00AD7AA2" w:rsidRPr="007E3FCE">
        <w:t>я</w:t>
      </w:r>
      <w:r w:rsidR="00AD7AA2" w:rsidRPr="007E3FCE">
        <w:t>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243CFDF" w14:textId="5EB3D36A" w:rsidR="00AD7AA2" w:rsidRPr="007E3FCE" w:rsidRDefault="00C8042E" w:rsidP="00AD7AA2">
      <w:pPr>
        <w:ind w:firstLine="709"/>
        <w:jc w:val="both"/>
      </w:pPr>
      <w:r w:rsidRPr="007E3FCE">
        <w:t>4</w:t>
      </w:r>
      <w:r w:rsidR="00AD7AA2" w:rsidRPr="007E3FCE">
        <w:t>.</w:t>
      </w:r>
      <w:r w:rsidRPr="007E3FCE">
        <w:t>3</w:t>
      </w:r>
      <w:r w:rsidR="00AD7AA2" w:rsidRPr="007E3FCE">
        <w:t xml:space="preserve">. Успешное прохождение </w:t>
      </w:r>
      <w:r w:rsidR="00E54A82" w:rsidRPr="007E3FCE">
        <w:t>ГИА</w:t>
      </w:r>
      <w:r w:rsidR="00BE2BE7" w:rsidRPr="007E3FCE">
        <w:t xml:space="preserve"> </w:t>
      </w:r>
      <w:r w:rsidR="00AD7AA2" w:rsidRPr="007E3FCE">
        <w:t xml:space="preserve">является основанием для выдачи </w:t>
      </w:r>
      <w:proofErr w:type="gramStart"/>
      <w:r w:rsidR="00AD7AA2" w:rsidRPr="007E3FCE">
        <w:t>обучающемуся</w:t>
      </w:r>
      <w:proofErr w:type="gramEnd"/>
      <w:r w:rsidR="00AD7AA2" w:rsidRPr="007E3FCE">
        <w:t xml:space="preserve"> документа о высшем образовании и о квалификации образца, установленного Министе</w:t>
      </w:r>
      <w:r w:rsidR="00AD7AA2" w:rsidRPr="007E3FCE">
        <w:t>р</w:t>
      </w:r>
      <w:r w:rsidR="00AD7AA2" w:rsidRPr="007E3FCE">
        <w:t>ством образования и науки Российской Федерации.</w:t>
      </w:r>
    </w:p>
    <w:p w14:paraId="4243CFE0" w14:textId="0C27B73D" w:rsidR="00AD7AA2" w:rsidRPr="007E3FCE" w:rsidRDefault="00C8042E" w:rsidP="00AD7AA2">
      <w:pPr>
        <w:ind w:firstLine="709"/>
        <w:jc w:val="both"/>
      </w:pPr>
      <w:r w:rsidRPr="007E3FCE">
        <w:t>4</w:t>
      </w:r>
      <w:r w:rsidR="00AD7AA2" w:rsidRPr="007E3FCE">
        <w:t>.5. Особенности проведения государственных аттестационных испытаний с пр</w:t>
      </w:r>
      <w:r w:rsidR="00AD7AA2" w:rsidRPr="007E3FCE">
        <w:t>и</w:t>
      </w:r>
      <w:r w:rsidR="00AD7AA2" w:rsidRPr="007E3FCE">
        <w:t>менением электронного обучения, дистанционных образовательных технологий опред</w:t>
      </w:r>
      <w:r w:rsidR="00AD7AA2" w:rsidRPr="007E3FCE">
        <w:t>е</w:t>
      </w:r>
      <w:r w:rsidR="00AD7AA2" w:rsidRPr="007E3FCE">
        <w:lastRenderedPageBreak/>
        <w:t xml:space="preserve">ляются локальными нормативными актами </w:t>
      </w:r>
      <w:r w:rsidR="00C67AE9" w:rsidRPr="007E3FCE">
        <w:t>университета</w:t>
      </w:r>
      <w:r w:rsidR="00AD7AA2" w:rsidRPr="007E3FCE">
        <w:t xml:space="preserve"> на основании настоящей мет</w:t>
      </w:r>
      <w:r w:rsidR="00AD7AA2" w:rsidRPr="007E3FCE">
        <w:t>о</w:t>
      </w:r>
      <w:r w:rsidR="00AD7AA2" w:rsidRPr="007E3FCE">
        <w:t xml:space="preserve">дической инструкции. При проведении </w:t>
      </w:r>
      <w:r w:rsidR="00C67AE9" w:rsidRPr="007E3FCE">
        <w:t>ГИА</w:t>
      </w:r>
      <w:r w:rsidR="00AD7AA2" w:rsidRPr="007E3FCE">
        <w:t xml:space="preserve"> с применением электронного обучения, д</w:t>
      </w:r>
      <w:r w:rsidR="00AD7AA2" w:rsidRPr="007E3FCE">
        <w:t>и</w:t>
      </w:r>
      <w:r w:rsidR="00AD7AA2" w:rsidRPr="007E3FCE">
        <w:t>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14:paraId="02746D24" w14:textId="3F359F91" w:rsidR="00FE2674" w:rsidRPr="007E3FCE" w:rsidRDefault="00C8042E" w:rsidP="00FE2674">
      <w:pPr>
        <w:ind w:firstLine="709"/>
        <w:jc w:val="both"/>
      </w:pPr>
      <w:r w:rsidRPr="007E3FCE">
        <w:t>4</w:t>
      </w:r>
      <w:r w:rsidR="00AD7AA2" w:rsidRPr="007E3FCE">
        <w:t xml:space="preserve">.6. </w:t>
      </w:r>
      <w:r w:rsidR="00FE2674" w:rsidRPr="007E3FCE">
        <w:t>Особенности проведения государственных аттестационных испытаний с пр</w:t>
      </w:r>
      <w:r w:rsidR="00FE2674" w:rsidRPr="007E3FCE">
        <w:t>и</w:t>
      </w:r>
      <w:r w:rsidR="00FE2674" w:rsidRPr="007E3FCE">
        <w:t>менением электронного обучения, дистанционных образовательных технологий опред</w:t>
      </w:r>
      <w:r w:rsidR="00FE2674" w:rsidRPr="007E3FCE">
        <w:t>е</w:t>
      </w:r>
      <w:r w:rsidR="00FE2674" w:rsidRPr="007E3FCE">
        <w:t>ляются локальными нормативными актами организации. При проведении государстве</w:t>
      </w:r>
      <w:r w:rsidR="00FE2674" w:rsidRPr="007E3FCE">
        <w:t>н</w:t>
      </w:r>
      <w:r w:rsidR="00FE2674" w:rsidRPr="007E3FCE">
        <w:t>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обуч</w:t>
      </w:r>
      <w:r w:rsidR="00FE2674" w:rsidRPr="007E3FCE">
        <w:t>а</w:t>
      </w:r>
      <w:r w:rsidR="00FE2674" w:rsidRPr="007E3FCE">
        <w:t>ющихся и контроль соблюдения требований, установленных указанными локальными нормативными актами.</w:t>
      </w:r>
    </w:p>
    <w:p w14:paraId="4243CFE1" w14:textId="478BB081" w:rsidR="00AD7AA2" w:rsidRPr="007E3FCE" w:rsidRDefault="00C67AE9" w:rsidP="00AD7AA2">
      <w:pPr>
        <w:ind w:firstLine="709"/>
        <w:jc w:val="both"/>
      </w:pPr>
      <w:r w:rsidRPr="007E3FCE">
        <w:t>ГИА</w:t>
      </w:r>
      <w:r w:rsidR="00AD7AA2" w:rsidRPr="007E3FCE">
        <w:t xml:space="preserve"> по направлению подготовки высшего образования, входящим в перечень направлений подготовки высшего образования, реализация образовательных программ, по которым не допускается с применением исключительно электронного обучения, диста</w:t>
      </w:r>
      <w:r w:rsidR="00AD7AA2" w:rsidRPr="007E3FCE">
        <w:t>н</w:t>
      </w:r>
      <w:r w:rsidR="00AD7AA2" w:rsidRPr="007E3FCE">
        <w:t>ционных образовательных технологий, утвержденный Министерством образования и науки Российской Федерации, не может быть проведено с применением электронного обучения, дистанционных образовательных технологий.</w:t>
      </w:r>
    </w:p>
    <w:p w14:paraId="4243CFE2" w14:textId="6C56F302" w:rsidR="00AD7AA2" w:rsidRPr="007E3FCE" w:rsidRDefault="00C8042E" w:rsidP="00AD7AA2">
      <w:pPr>
        <w:ind w:firstLine="709"/>
        <w:jc w:val="both"/>
      </w:pPr>
      <w:r w:rsidRPr="007E3FCE">
        <w:t>4</w:t>
      </w:r>
      <w:r w:rsidR="00B74846" w:rsidRPr="007E3FCE">
        <w:t>.7</w:t>
      </w:r>
      <w:r w:rsidR="00AD7AA2" w:rsidRPr="007E3FCE">
        <w:t xml:space="preserve">. Для проведения </w:t>
      </w:r>
      <w:r w:rsidR="00E54A82" w:rsidRPr="007E3FCE">
        <w:t>ГИА</w:t>
      </w:r>
      <w:r w:rsidR="00BE2BE7" w:rsidRPr="007E3FCE">
        <w:t xml:space="preserve"> </w:t>
      </w:r>
      <w:r w:rsidR="00AD7AA2" w:rsidRPr="007E3FCE">
        <w:t xml:space="preserve">и апелляций по </w:t>
      </w:r>
      <w:r w:rsidR="00BE2BE7" w:rsidRPr="007E3FCE">
        <w:t xml:space="preserve">ее </w:t>
      </w:r>
      <w:r w:rsidR="00AD7AA2" w:rsidRPr="007E3FCE">
        <w:t xml:space="preserve">результатам в </w:t>
      </w:r>
      <w:r w:rsidR="00B74846" w:rsidRPr="007E3FCE">
        <w:t xml:space="preserve">университете </w:t>
      </w:r>
      <w:r w:rsidR="00AD7AA2" w:rsidRPr="007E3FCE">
        <w:t>создаются государственные экзаменационные комиссии и</w:t>
      </w:r>
      <w:r w:rsidR="00C67AE9" w:rsidRPr="007E3FCE">
        <w:t xml:space="preserve"> апелляционные комиссии (далее </w:t>
      </w:r>
      <w:r w:rsidR="00AD7AA2" w:rsidRPr="007E3FCE">
        <w:t xml:space="preserve"> вместе - комиссии). Комиссии действуют в течение календарного года. </w:t>
      </w:r>
    </w:p>
    <w:p w14:paraId="4243CFE3" w14:textId="046E634D" w:rsidR="00AD7AA2" w:rsidRPr="007E3FCE" w:rsidRDefault="00C8042E" w:rsidP="008B7A8F">
      <w:pPr>
        <w:ind w:firstLine="709"/>
        <w:jc w:val="both"/>
      </w:pPr>
      <w:r w:rsidRPr="007E3FCE">
        <w:t>4</w:t>
      </w:r>
      <w:r w:rsidR="006146F5" w:rsidRPr="007E3FCE">
        <w:t>.8</w:t>
      </w:r>
      <w:r w:rsidR="00AD7AA2" w:rsidRPr="007E3FCE">
        <w:t xml:space="preserve">. </w:t>
      </w:r>
      <w:r w:rsidR="008B7A8F" w:rsidRPr="007E3FCE">
        <w:t>Комиссии создаются в университете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14:paraId="4243CFE4" w14:textId="77777777" w:rsidR="00AD7AA2" w:rsidRPr="007E3FCE" w:rsidRDefault="00C8042E" w:rsidP="00AD7AA2">
      <w:pPr>
        <w:ind w:firstLine="709"/>
        <w:jc w:val="both"/>
      </w:pPr>
      <w:r w:rsidRPr="007E3FCE">
        <w:t>4.</w:t>
      </w:r>
      <w:r w:rsidR="006146F5" w:rsidRPr="007E3FCE">
        <w:t>9</w:t>
      </w:r>
      <w:r w:rsidR="00AD7AA2" w:rsidRPr="007E3FCE">
        <w:t xml:space="preserve">. </w:t>
      </w:r>
      <w:r w:rsidR="006146F5" w:rsidRPr="007E3FCE">
        <w:t>Университет</w:t>
      </w:r>
      <w:r w:rsidR="00AD7AA2" w:rsidRPr="007E3FCE">
        <w:t xml:space="preserve"> определяет перечень комиссий, создаваемых на следующий к</w:t>
      </w:r>
      <w:r w:rsidR="00AD7AA2" w:rsidRPr="007E3FCE">
        <w:t>а</w:t>
      </w:r>
      <w:r w:rsidR="00AD7AA2" w:rsidRPr="007E3FCE">
        <w:t>лендарный год, и утверждает:</w:t>
      </w:r>
    </w:p>
    <w:p w14:paraId="4243CFE5" w14:textId="08140F43" w:rsidR="00AD7AA2" w:rsidRPr="007E3FCE" w:rsidRDefault="006146F5" w:rsidP="00AD7AA2">
      <w:pPr>
        <w:ind w:firstLine="709"/>
        <w:jc w:val="both"/>
      </w:pPr>
      <w:r w:rsidRPr="007E3FCE">
        <w:t xml:space="preserve">- </w:t>
      </w:r>
      <w:r w:rsidR="00AD7AA2" w:rsidRPr="007E3FCE">
        <w:t>председателей комиссий – не позднее 31 декабря текущего года;</w:t>
      </w:r>
    </w:p>
    <w:p w14:paraId="4243CFE6" w14:textId="0C89EF91" w:rsidR="00AD7AA2" w:rsidRPr="007E3FCE" w:rsidRDefault="006146F5" w:rsidP="00AD7AA2">
      <w:pPr>
        <w:ind w:firstLine="709"/>
        <w:jc w:val="both"/>
      </w:pPr>
      <w:r w:rsidRPr="007E3FCE">
        <w:t xml:space="preserve">- </w:t>
      </w:r>
      <w:r w:rsidR="00AD7AA2" w:rsidRPr="007E3FCE">
        <w:t xml:space="preserve">составы комиссий – не позднее, чем за 1 месяц до даты начала </w:t>
      </w:r>
      <w:r w:rsidR="00E54A82" w:rsidRPr="007E3FCE">
        <w:t>ГИА</w:t>
      </w:r>
      <w:r w:rsidR="00AD7AA2" w:rsidRPr="007E3FCE">
        <w:t>.</w:t>
      </w:r>
    </w:p>
    <w:p w14:paraId="4243CFE7" w14:textId="77777777" w:rsidR="00F046FA" w:rsidRPr="007E3FCE" w:rsidRDefault="00C8042E" w:rsidP="00AD7AA2">
      <w:pPr>
        <w:ind w:firstLine="709"/>
        <w:jc w:val="both"/>
      </w:pPr>
      <w:r w:rsidRPr="007E3FCE">
        <w:t>4</w:t>
      </w:r>
      <w:r w:rsidR="006146F5" w:rsidRPr="007E3FCE">
        <w:t>.</w:t>
      </w:r>
      <w:r w:rsidRPr="007E3FCE">
        <w:t>1</w:t>
      </w:r>
      <w:r w:rsidR="006146F5" w:rsidRPr="007E3FCE">
        <w:t>0</w:t>
      </w:r>
      <w:r w:rsidR="00AD7AA2" w:rsidRPr="007E3FCE">
        <w:t xml:space="preserve">. Председатель государственной экзаменационной комиссии утверждается из числа лиц, не работающих в </w:t>
      </w:r>
      <w:r w:rsidRPr="007E3FCE">
        <w:t>университете</w:t>
      </w:r>
      <w:r w:rsidR="00AD7AA2" w:rsidRPr="007E3FCE">
        <w:t>, имеющих ученую степень доктора наук и (или) ученое звание профессора соответствующего профиля либо являющихся ведущими сп</w:t>
      </w:r>
      <w:r w:rsidR="00AD7AA2" w:rsidRPr="007E3FCE">
        <w:t>е</w:t>
      </w:r>
      <w:r w:rsidR="00AD7AA2" w:rsidRPr="007E3FCE">
        <w:t>циалистами – представителями работодателей или их объединений в соответствующей области профессиональной деятельности.</w:t>
      </w:r>
    </w:p>
    <w:p w14:paraId="4243CFE8" w14:textId="6554FF12" w:rsidR="00C8042E" w:rsidRPr="007E3FCE" w:rsidRDefault="00C8042E" w:rsidP="00C8042E">
      <w:pPr>
        <w:ind w:firstLine="709"/>
        <w:jc w:val="both"/>
      </w:pPr>
      <w:r w:rsidRPr="007E3FCE">
        <w:t>Председателем апелляционной комиссии утверждается ректор университета (лицо, исполняющее его обязанности или уполномоченное им лицо – на основании распоряд</w:t>
      </w:r>
      <w:r w:rsidRPr="007E3FCE">
        <w:t>и</w:t>
      </w:r>
      <w:r w:rsidRPr="007E3FCE">
        <w:t>тельного акта университет</w:t>
      </w:r>
      <w:r w:rsidR="008B7A8F" w:rsidRPr="007E3FCE">
        <w:t>а</w:t>
      </w:r>
      <w:r w:rsidRPr="007E3FCE">
        <w:t>).</w:t>
      </w:r>
    </w:p>
    <w:p w14:paraId="4243CFE9" w14:textId="14F840B1" w:rsidR="00C8042E" w:rsidRPr="007E3FCE" w:rsidRDefault="00C8042E" w:rsidP="00C8042E">
      <w:pPr>
        <w:ind w:firstLine="709"/>
        <w:jc w:val="both"/>
      </w:pPr>
      <w:r w:rsidRPr="007E3FCE">
        <w:t>4.11. Председатель государственной экзаменационной комиссии и председатель апелляционной комиссии организуют и контролируют деятельность комиссий, обеспеч</w:t>
      </w:r>
      <w:r w:rsidRPr="007E3FCE">
        <w:t>и</w:t>
      </w:r>
      <w:r w:rsidRPr="007E3FCE">
        <w:t xml:space="preserve">вают единство требований, предъявляемых к </w:t>
      </w:r>
      <w:proofErr w:type="gramStart"/>
      <w:r w:rsidRPr="007E3FCE">
        <w:t>обучающимся</w:t>
      </w:r>
      <w:proofErr w:type="gramEnd"/>
      <w:r w:rsidRPr="007E3FCE">
        <w:t xml:space="preserve"> при проведении </w:t>
      </w:r>
      <w:r w:rsidR="00E54A82" w:rsidRPr="007E3FCE">
        <w:t>ГИА</w:t>
      </w:r>
      <w:r w:rsidRPr="007E3FCE">
        <w:t xml:space="preserve">. </w:t>
      </w:r>
    </w:p>
    <w:p w14:paraId="5D5A5A17" w14:textId="76DAFB0A" w:rsidR="00256AF6" w:rsidRPr="007E3FCE" w:rsidRDefault="00C8042E" w:rsidP="00256AF6">
      <w:pPr>
        <w:ind w:firstLine="709"/>
        <w:jc w:val="both"/>
      </w:pPr>
      <w:r w:rsidRPr="007E3FCE">
        <w:t xml:space="preserve">4.12. </w:t>
      </w:r>
      <w:r w:rsidR="00256AF6" w:rsidRPr="007E3FCE"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</w:t>
      </w:r>
      <w:r w:rsidR="00256AF6" w:rsidRPr="007E3FCE">
        <w:t>к</w:t>
      </w:r>
      <w:r w:rsidR="00256AF6" w:rsidRPr="007E3FCE">
        <w:t>заменационной комиссии являются ведущими специалистами - представителями работ</w:t>
      </w:r>
      <w:r w:rsidR="00256AF6" w:rsidRPr="007E3FCE">
        <w:t>о</w:t>
      </w:r>
      <w:r w:rsidR="00256AF6" w:rsidRPr="007E3FCE">
        <w:t>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униве</w:t>
      </w:r>
      <w:r w:rsidR="00256AF6" w:rsidRPr="007E3FCE">
        <w:t>р</w:t>
      </w:r>
      <w:r w:rsidR="00256AF6" w:rsidRPr="007E3FCE">
        <w:t>ситета (иных организаций) и (или) к научным работникам университета (иных организ</w:t>
      </w:r>
      <w:r w:rsidR="00256AF6" w:rsidRPr="007E3FCE">
        <w:t>а</w:t>
      </w:r>
      <w:r w:rsidR="00256AF6" w:rsidRPr="007E3FCE">
        <w:t>ций)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</w:t>
      </w:r>
      <w:r w:rsidR="00256AF6" w:rsidRPr="007E3FCE">
        <w:t>е</w:t>
      </w:r>
      <w:r w:rsidR="00256AF6" w:rsidRPr="007E3FCE">
        <w:t>национной комиссии), в общем числе лиц, входящих в состав государственной экзамен</w:t>
      </w:r>
      <w:r w:rsidR="00256AF6" w:rsidRPr="007E3FCE">
        <w:t>а</w:t>
      </w:r>
      <w:r w:rsidR="00256AF6" w:rsidRPr="007E3FCE">
        <w:t>ционной комиссии, должна составлять не менее 50 процентов.</w:t>
      </w:r>
    </w:p>
    <w:p w14:paraId="13C62D26" w14:textId="37E60496" w:rsidR="00256AF6" w:rsidRPr="007E3FCE" w:rsidRDefault="00256AF6" w:rsidP="00256AF6">
      <w:pPr>
        <w:ind w:firstLine="709"/>
        <w:jc w:val="both"/>
      </w:pPr>
      <w:r w:rsidRPr="007E3FCE"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</w:t>
      </w:r>
      <w:r w:rsidRPr="007E3FCE">
        <w:lastRenderedPageBreak/>
        <w:t>входящих в состав</w:t>
      </w:r>
      <w:r w:rsidR="00CF0419" w:rsidRPr="007E3FCE">
        <w:t xml:space="preserve"> </w:t>
      </w:r>
      <w:r w:rsidRPr="007E3FCE">
        <w:t>государственных экзаменационных комиссий</w:t>
      </w:r>
      <w:proofErr w:type="gramStart"/>
      <w:r w:rsidRPr="007E3FCE">
        <w:t>.</w:t>
      </w:r>
      <w:proofErr w:type="gramEnd"/>
      <w:r w:rsidRPr="007E3FCE">
        <w:t xml:space="preserve"> (</w:t>
      </w:r>
      <w:proofErr w:type="gramStart"/>
      <w:r w:rsidRPr="007E3FCE">
        <w:t>п</w:t>
      </w:r>
      <w:proofErr w:type="gramEnd"/>
      <w:r w:rsidRPr="007E3FCE">
        <w:t xml:space="preserve">. 26 в ред. Приказа </w:t>
      </w:r>
      <w:proofErr w:type="spellStart"/>
      <w:r w:rsidRPr="007E3FCE">
        <w:t>Минобрнауки</w:t>
      </w:r>
      <w:proofErr w:type="spellEnd"/>
      <w:r w:rsidRPr="007E3FCE">
        <w:t xml:space="preserve"> России от 28.04.2016 N 502)</w:t>
      </w:r>
      <w:r w:rsidR="0082240D" w:rsidRPr="007E3FCE">
        <w:t xml:space="preserve">. </w:t>
      </w:r>
    </w:p>
    <w:p w14:paraId="4243CFEC" w14:textId="4AC2652D" w:rsidR="00C8042E" w:rsidRPr="007E3FCE" w:rsidRDefault="0082240D" w:rsidP="00C8042E">
      <w:pPr>
        <w:ind w:firstLine="709"/>
        <w:jc w:val="both"/>
      </w:pPr>
      <w:r w:rsidRPr="007E3FCE">
        <w:t>4.13</w:t>
      </w:r>
      <w:r w:rsidR="00C8042E" w:rsidRPr="007E3FCE">
        <w:t xml:space="preserve">. На период проведения </w:t>
      </w:r>
      <w:r w:rsidR="00E54A82" w:rsidRPr="007E3FCE">
        <w:t>ГИА</w:t>
      </w:r>
      <w:r w:rsidR="00C8042E" w:rsidRPr="007E3FCE">
        <w:t xml:space="preserve"> для обеспечения работы государственной экзам</w:t>
      </w:r>
      <w:r w:rsidR="00C8042E" w:rsidRPr="007E3FCE">
        <w:t>е</w:t>
      </w:r>
      <w:r w:rsidR="00C8042E" w:rsidRPr="007E3FCE">
        <w:t xml:space="preserve">национной комиссии назначается ее секретарь из числа лиц, относящихся к профессорско-преподавательскому составу </w:t>
      </w:r>
      <w:r w:rsidR="00E95E61" w:rsidRPr="007E3FCE">
        <w:t>университета</w:t>
      </w:r>
      <w:r w:rsidR="00C8042E" w:rsidRPr="007E3FCE">
        <w:t>, научных работников или административных работников</w:t>
      </w:r>
      <w:r w:rsidR="00A5095A" w:rsidRPr="007E3FCE">
        <w:t>.</w:t>
      </w:r>
    </w:p>
    <w:p w14:paraId="4243CFED" w14:textId="264FDC46" w:rsidR="00C8042E" w:rsidRPr="007E3FCE" w:rsidRDefault="00C8042E" w:rsidP="00C8042E">
      <w:pPr>
        <w:ind w:firstLine="709"/>
        <w:jc w:val="both"/>
      </w:pPr>
      <w:r w:rsidRPr="007E3FCE">
        <w:t>Секретарь государственной экзаменационной комиссии не является ее членом. Секретарь государственной экзаменационной комиссии ведет протоколы ее заседаний, представляет необходимые мате</w:t>
      </w:r>
      <w:r w:rsidR="00E95E61" w:rsidRPr="007E3FCE">
        <w:t>риалы в апелляционную комиссию.</w:t>
      </w:r>
      <w:r w:rsidR="00E562BB" w:rsidRPr="007E3FCE">
        <w:t xml:space="preserve"> </w:t>
      </w:r>
    </w:p>
    <w:p w14:paraId="4243CFEE" w14:textId="77777777" w:rsidR="00A5095A" w:rsidRPr="007E3FCE" w:rsidRDefault="00A5095A" w:rsidP="00A5095A">
      <w:pPr>
        <w:ind w:firstLine="709"/>
        <w:jc w:val="both"/>
      </w:pPr>
      <w:r w:rsidRPr="007E3FCE">
        <w:t>4.14</w:t>
      </w:r>
      <w:r w:rsidR="00C8042E" w:rsidRPr="007E3FCE">
        <w:t>. Основной формой деятельности комиссий являются заседания.</w:t>
      </w:r>
      <w:r w:rsidRPr="007E3FCE">
        <w:t xml:space="preserve"> Заседания го</w:t>
      </w:r>
      <w:r w:rsidRPr="007E3FCE">
        <w:t>с</w:t>
      </w:r>
      <w:r w:rsidRPr="007E3FCE">
        <w:t xml:space="preserve">ударственной экзаменационной комиссии или апелляционной комиссии правомочны, если в нем участвуют не менее двух третей от числа членов соответствующей комиссии. </w:t>
      </w:r>
    </w:p>
    <w:p w14:paraId="4243CFEF" w14:textId="4A10F563" w:rsidR="00A5095A" w:rsidRPr="007E3FCE" w:rsidRDefault="00A5095A" w:rsidP="00A5095A">
      <w:pPr>
        <w:ind w:firstLine="709"/>
        <w:jc w:val="both"/>
      </w:pPr>
      <w:r w:rsidRPr="007E3FCE">
        <w:t>Заседания государственной экзаменационной комиссии или апелляционной коми</w:t>
      </w:r>
      <w:r w:rsidRPr="007E3FCE">
        <w:t>с</w:t>
      </w:r>
      <w:r w:rsidRPr="007E3FCE">
        <w:t>сии проводятся председателем соответствующей комиссии.</w:t>
      </w:r>
    </w:p>
    <w:p w14:paraId="4243CFF0" w14:textId="77777777" w:rsidR="00A5095A" w:rsidRPr="007E3FCE" w:rsidRDefault="00A5095A" w:rsidP="00A5095A">
      <w:pPr>
        <w:ind w:firstLine="709"/>
        <w:jc w:val="both"/>
      </w:pPr>
      <w:r w:rsidRPr="007E3FCE">
        <w:t>Решение государственной экзаменационной комиссии или апелляционной коми</w:t>
      </w:r>
      <w:r w:rsidRPr="007E3FCE">
        <w:t>с</w:t>
      </w:r>
      <w:r w:rsidRPr="007E3FCE">
        <w:t>сии принимается простым большинством голосов членов соответствующей комиссии, участвующих в заседании. При равном числе голосов, поданных «за» и «против» предс</w:t>
      </w:r>
      <w:r w:rsidRPr="007E3FCE">
        <w:t>е</w:t>
      </w:r>
      <w:r w:rsidRPr="007E3FCE">
        <w:t>дательствующий об</w:t>
      </w:r>
      <w:r w:rsidR="004A396F" w:rsidRPr="007E3FCE">
        <w:t>ладает правом решающего голоса.</w:t>
      </w:r>
    </w:p>
    <w:p w14:paraId="4243CFF1" w14:textId="77777777" w:rsidR="00A5095A" w:rsidRPr="007E3FCE" w:rsidRDefault="004A396F" w:rsidP="00A5095A">
      <w:pPr>
        <w:ind w:firstLine="709"/>
        <w:jc w:val="both"/>
      </w:pPr>
      <w:r w:rsidRPr="007E3FCE">
        <w:t>4.15</w:t>
      </w:r>
      <w:r w:rsidR="00A5095A" w:rsidRPr="007E3FCE">
        <w:t>. Заседания государственной экзаменационной комиссии и апелляционной к</w:t>
      </w:r>
      <w:r w:rsidR="00A5095A" w:rsidRPr="007E3FCE">
        <w:t>о</w:t>
      </w:r>
      <w:r w:rsidR="00A5095A" w:rsidRPr="007E3FCE">
        <w:t xml:space="preserve">миссии по защитам </w:t>
      </w:r>
      <w:r w:rsidRPr="007E3FCE">
        <w:t>ВКР</w:t>
      </w:r>
      <w:r w:rsidR="00A5095A" w:rsidRPr="007E3FCE">
        <w:t>, содержащих сведения, составляющие государственную тайну, проводятся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14:paraId="4243CFF2" w14:textId="77777777" w:rsidR="00A5095A" w:rsidRPr="007E3FCE" w:rsidRDefault="004A396F" w:rsidP="00A5095A">
      <w:pPr>
        <w:ind w:firstLine="709"/>
        <w:jc w:val="both"/>
      </w:pPr>
      <w:r w:rsidRPr="007E3FCE">
        <w:t>4.16</w:t>
      </w:r>
      <w:r w:rsidR="00A5095A" w:rsidRPr="007E3FCE">
        <w:t>. Проведение заседания государственной экзаменационной комиссии или апе</w:t>
      </w:r>
      <w:r w:rsidR="00A5095A" w:rsidRPr="007E3FCE">
        <w:t>л</w:t>
      </w:r>
      <w:r w:rsidR="00A5095A" w:rsidRPr="007E3FCE">
        <w:t xml:space="preserve">ляционной комиссии и решения, принятые соответствующей комиссией, </w:t>
      </w:r>
      <w:r w:rsidRPr="007E3FCE">
        <w:t>оформляются протоколом.</w:t>
      </w:r>
    </w:p>
    <w:p w14:paraId="4243CFF3" w14:textId="6E724017" w:rsidR="00A5095A" w:rsidRPr="007E3FCE" w:rsidRDefault="00A5095A" w:rsidP="00A5095A">
      <w:pPr>
        <w:ind w:firstLine="709"/>
        <w:jc w:val="both"/>
      </w:pPr>
      <w:proofErr w:type="gramStart"/>
      <w:r w:rsidRPr="007E3FCE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</w:t>
      </w:r>
      <w:r w:rsidRPr="007E3FCE">
        <w:t>е</w:t>
      </w:r>
      <w:r w:rsidRPr="007E3FCE">
        <w:t>муся вопросов и характеристика ответов на них, мнения членов государственной экзам</w:t>
      </w:r>
      <w:r w:rsidRPr="007E3FCE">
        <w:t>е</w:t>
      </w:r>
      <w:r w:rsidRPr="007E3FCE">
        <w:t>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</w:t>
      </w:r>
      <w:r w:rsidR="004A396F" w:rsidRPr="007E3FCE">
        <w:t>ческой подготовке обучающегося.</w:t>
      </w:r>
      <w:proofErr w:type="gramEnd"/>
    </w:p>
    <w:p w14:paraId="4243CFF4" w14:textId="1BC85B85" w:rsidR="004A396F" w:rsidRPr="007E3FCE" w:rsidRDefault="00A5095A" w:rsidP="004A396F">
      <w:pPr>
        <w:ind w:firstLine="709"/>
        <w:jc w:val="both"/>
      </w:pPr>
      <w:r w:rsidRPr="007E3FCE">
        <w:t>Протокол</w:t>
      </w:r>
      <w:r w:rsidR="00E562BB" w:rsidRPr="007E3FCE">
        <w:t>ы заседаний</w:t>
      </w:r>
      <w:r w:rsidRPr="007E3FCE">
        <w:t xml:space="preserve"> комисси</w:t>
      </w:r>
      <w:r w:rsidR="00E562BB" w:rsidRPr="007E3FCE">
        <w:t>й</w:t>
      </w:r>
      <w:r w:rsidRPr="007E3FCE">
        <w:t xml:space="preserve"> </w:t>
      </w:r>
      <w:r w:rsidR="0077489C" w:rsidRPr="007E3FCE">
        <w:t xml:space="preserve">подписываются </w:t>
      </w:r>
      <w:r w:rsidRPr="007E3FCE">
        <w:t>председател</w:t>
      </w:r>
      <w:r w:rsidR="00E562BB" w:rsidRPr="007E3FCE">
        <w:t>е</w:t>
      </w:r>
      <w:r w:rsidRPr="007E3FCE">
        <w:t>м. Протокол</w:t>
      </w:r>
      <w:r w:rsidR="00E562BB" w:rsidRPr="007E3FCE">
        <w:t>ы</w:t>
      </w:r>
      <w:r w:rsidR="004A396F" w:rsidRPr="007E3FCE">
        <w:t xml:space="preserve"> засед</w:t>
      </w:r>
      <w:r w:rsidR="004A396F" w:rsidRPr="007E3FCE">
        <w:t>а</w:t>
      </w:r>
      <w:r w:rsidR="004A396F" w:rsidRPr="007E3FCE">
        <w:t xml:space="preserve">ния государственной экзаменационной комиссии также подписывается </w:t>
      </w:r>
      <w:r w:rsidR="0077489C" w:rsidRPr="007E3FCE">
        <w:t xml:space="preserve">членами и </w:t>
      </w:r>
      <w:r w:rsidR="004A396F" w:rsidRPr="007E3FCE">
        <w:t>секр</w:t>
      </w:r>
      <w:r w:rsidR="004A396F" w:rsidRPr="007E3FCE">
        <w:t>е</w:t>
      </w:r>
      <w:r w:rsidR="004A396F" w:rsidRPr="007E3FCE">
        <w:t xml:space="preserve">тарем государственной экзаменационной комиссии. </w:t>
      </w:r>
    </w:p>
    <w:p w14:paraId="4243CFF5" w14:textId="77777777" w:rsidR="004A396F" w:rsidRPr="007E3FCE" w:rsidRDefault="004A396F" w:rsidP="004A396F">
      <w:pPr>
        <w:ind w:firstLine="709"/>
        <w:jc w:val="both"/>
      </w:pPr>
      <w:r w:rsidRPr="007E3FCE">
        <w:t>Протоколы заседаний государственных экзаменационных комиссий и апелляцио</w:t>
      </w:r>
      <w:r w:rsidRPr="007E3FCE">
        <w:t>н</w:t>
      </w:r>
      <w:r w:rsidRPr="007E3FCE">
        <w:t>ных комиссий сшиваются в книги. Хранение протоколов заседаний государственных э</w:t>
      </w:r>
      <w:r w:rsidRPr="007E3FCE">
        <w:t>к</w:t>
      </w:r>
      <w:r w:rsidRPr="007E3FCE">
        <w:t>заменационных комиссий и апелляционных комиссий обеспечивается организациями в порядке, предусмотренном законодательством Республики Беларусь об архивном деле, с учетом требований по срокам Российской Федерации.</w:t>
      </w:r>
    </w:p>
    <w:p w14:paraId="4243CFF6" w14:textId="0935E81D" w:rsidR="004A396F" w:rsidRPr="007E3FCE" w:rsidRDefault="004A396F" w:rsidP="00DD1C59">
      <w:pPr>
        <w:shd w:val="clear" w:color="auto" w:fill="FFFFFF" w:themeFill="background1"/>
        <w:ind w:firstLine="709"/>
        <w:jc w:val="both"/>
      </w:pPr>
      <w:r w:rsidRPr="007E3FCE">
        <w:t xml:space="preserve">4.17. </w:t>
      </w:r>
      <w:r w:rsidR="00CE4004" w:rsidRPr="007E3FCE">
        <w:t>Т</w:t>
      </w:r>
      <w:r w:rsidRPr="007E3FCE">
        <w:t>ребования к ВКР и порядку их выполнения, критерии оценки результатов защиты выпускных квалификационных работ, утвержденных университетом, а также п</w:t>
      </w:r>
      <w:r w:rsidRPr="007E3FCE">
        <w:t>о</w:t>
      </w:r>
      <w:r w:rsidRPr="007E3FCE">
        <w:t xml:space="preserve">рядок подачи и рассмотрения апелляционных заявлений доводятся до сведения </w:t>
      </w:r>
      <w:r w:rsidR="00C44488">
        <w:t>обуча</w:t>
      </w:r>
      <w:r w:rsidR="00C44488">
        <w:t>ю</w:t>
      </w:r>
      <w:r w:rsidR="00C44488">
        <w:t>щих</w:t>
      </w:r>
      <w:r w:rsidRPr="007E3FCE">
        <w:t xml:space="preserve"> не </w:t>
      </w:r>
      <w:proofErr w:type="gramStart"/>
      <w:r w:rsidRPr="007E3FCE">
        <w:t>позднее</w:t>
      </w:r>
      <w:proofErr w:type="gramEnd"/>
      <w:r w:rsidRPr="007E3FCE">
        <w:t xml:space="preserve"> чем за шесть месяцев до начала </w:t>
      </w:r>
      <w:r w:rsidR="00E54A82" w:rsidRPr="007E3FCE">
        <w:t>ГИА</w:t>
      </w:r>
      <w:r w:rsidRPr="007E3FCE">
        <w:t>.</w:t>
      </w:r>
    </w:p>
    <w:p w14:paraId="4243CFF7" w14:textId="77777777" w:rsidR="004C1F14" w:rsidRPr="007E3FCE" w:rsidRDefault="004A396F" w:rsidP="00311B9C">
      <w:pPr>
        <w:ind w:firstLine="709"/>
        <w:jc w:val="both"/>
      </w:pPr>
      <w:r w:rsidRPr="007E3FCE">
        <w:t>4</w:t>
      </w:r>
      <w:r w:rsidR="008F34B2" w:rsidRPr="007E3FCE">
        <w:t>.</w:t>
      </w:r>
      <w:r w:rsidRPr="007E3FCE">
        <w:t>18</w:t>
      </w:r>
      <w:r w:rsidR="003D2FB8" w:rsidRPr="007E3FCE">
        <w:t xml:space="preserve"> Структура, содержание и объем ВКР определяются методическими указани</w:t>
      </w:r>
      <w:r w:rsidR="003D2FB8" w:rsidRPr="007E3FCE">
        <w:t>я</w:t>
      </w:r>
      <w:r w:rsidR="003D2FB8" w:rsidRPr="007E3FCE">
        <w:t>ми по ее выполнению, разрабатываемыми выпускающими кафедрами.</w:t>
      </w:r>
    </w:p>
    <w:p w14:paraId="4243CFF8" w14:textId="77777777" w:rsidR="003D2FB8" w:rsidRPr="007E3FCE" w:rsidRDefault="004A396F" w:rsidP="00311B9C">
      <w:pPr>
        <w:ind w:firstLine="709"/>
        <w:jc w:val="both"/>
      </w:pPr>
      <w:r w:rsidRPr="007E3FCE">
        <w:t>4</w:t>
      </w:r>
      <w:r w:rsidR="008F34B2" w:rsidRPr="007E3FCE">
        <w:t>.</w:t>
      </w:r>
      <w:r w:rsidRPr="007E3FCE">
        <w:t>19</w:t>
      </w:r>
      <w:r w:rsidR="003D2FB8" w:rsidRPr="007E3FCE">
        <w:t xml:space="preserve"> Ответственность за принятые в ВКР решения, качество ее выполнения, а также за своевременное завершение работы несет автор ВКР.</w:t>
      </w:r>
    </w:p>
    <w:p w14:paraId="4243CFF9" w14:textId="77777777" w:rsidR="00BC1505" w:rsidRPr="007E3FCE" w:rsidRDefault="004A396F" w:rsidP="00311B9C">
      <w:pPr>
        <w:ind w:firstLine="709"/>
        <w:jc w:val="both"/>
      </w:pPr>
      <w:r w:rsidRPr="007E3FCE">
        <w:t>4</w:t>
      </w:r>
      <w:r w:rsidR="008F34B2" w:rsidRPr="007E3FCE">
        <w:t>.</w:t>
      </w:r>
      <w:r w:rsidRPr="007E3FCE">
        <w:t>20</w:t>
      </w:r>
      <w:r w:rsidR="006E2A5B" w:rsidRPr="007E3FCE">
        <w:t xml:space="preserve"> </w:t>
      </w:r>
      <w:r w:rsidR="00794BFB" w:rsidRPr="007E3FCE">
        <w:t>Ответственность з</w:t>
      </w:r>
      <w:r w:rsidR="005D1F86" w:rsidRPr="007E3FCE">
        <w:t>а актуальность, соответствие тематики ВКР профилю направления подготовки, руководство и организацию выполнения ВКР несет выпуска</w:t>
      </w:r>
      <w:r w:rsidR="005D1F86" w:rsidRPr="007E3FCE">
        <w:t>ю</w:t>
      </w:r>
      <w:r w:rsidR="005D1F86" w:rsidRPr="007E3FCE">
        <w:t>щая кафедра</w:t>
      </w:r>
      <w:r w:rsidR="00250220" w:rsidRPr="007E3FCE">
        <w:t xml:space="preserve"> и непосредственно руководитель работы.</w:t>
      </w:r>
    </w:p>
    <w:p w14:paraId="4243CFFA" w14:textId="77777777" w:rsidR="007A5DCA" w:rsidRPr="007E3FCE" w:rsidRDefault="007A5DCA" w:rsidP="00311B9C">
      <w:pPr>
        <w:ind w:firstLine="709"/>
        <w:jc w:val="both"/>
      </w:pPr>
    </w:p>
    <w:p w14:paraId="770B9AE5" w14:textId="77777777" w:rsidR="00F30B55" w:rsidRPr="007E3FCE" w:rsidRDefault="00F30B55" w:rsidP="00311B9C">
      <w:pPr>
        <w:ind w:firstLine="709"/>
        <w:jc w:val="both"/>
      </w:pPr>
    </w:p>
    <w:p w14:paraId="1342293F" w14:textId="77777777" w:rsidR="00F30B55" w:rsidRPr="007E3FCE" w:rsidRDefault="00F30B55" w:rsidP="00311B9C">
      <w:pPr>
        <w:ind w:firstLine="709"/>
        <w:jc w:val="both"/>
      </w:pPr>
    </w:p>
    <w:p w14:paraId="4243CFFB" w14:textId="77777777" w:rsidR="00BC1505" w:rsidRPr="007E3FCE" w:rsidRDefault="00185DF8" w:rsidP="00D57CF5">
      <w:pPr>
        <w:pStyle w:val="1"/>
        <w:ind w:firstLine="708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lastRenderedPageBreak/>
        <w:t>5</w:t>
      </w:r>
      <w:r w:rsidR="0068651D" w:rsidRPr="007E3FCE">
        <w:rPr>
          <w:rFonts w:ascii="Times New Roman" w:hAnsi="Times New Roman"/>
          <w:caps/>
          <w:sz w:val="24"/>
        </w:rPr>
        <w:t xml:space="preserve"> Выбор и утверждение т</w:t>
      </w:r>
      <w:r w:rsidR="001502D4" w:rsidRPr="007E3FCE">
        <w:rPr>
          <w:rFonts w:ascii="Times New Roman" w:hAnsi="Times New Roman"/>
          <w:caps/>
          <w:sz w:val="24"/>
        </w:rPr>
        <w:t>ем</w:t>
      </w:r>
      <w:r w:rsidR="0068651D" w:rsidRPr="007E3FCE">
        <w:rPr>
          <w:rFonts w:ascii="Times New Roman" w:hAnsi="Times New Roman"/>
          <w:caps/>
          <w:sz w:val="24"/>
        </w:rPr>
        <w:t>ы</w:t>
      </w:r>
      <w:r w:rsidR="001502D4" w:rsidRPr="007E3FCE">
        <w:rPr>
          <w:rFonts w:ascii="Times New Roman" w:hAnsi="Times New Roman"/>
          <w:caps/>
          <w:sz w:val="24"/>
        </w:rPr>
        <w:t xml:space="preserve"> ВКР</w:t>
      </w:r>
    </w:p>
    <w:p w14:paraId="4243CFFC" w14:textId="77777777" w:rsidR="00B86262" w:rsidRPr="007E3FCE" w:rsidRDefault="00B86262" w:rsidP="00311B9C">
      <w:pPr>
        <w:ind w:firstLine="709"/>
        <w:jc w:val="both"/>
      </w:pPr>
    </w:p>
    <w:p w14:paraId="4243CFFD" w14:textId="77777777" w:rsidR="009F4CAD" w:rsidRPr="007E3FCE" w:rsidRDefault="00185DF8" w:rsidP="009F4CAD">
      <w:pPr>
        <w:ind w:firstLine="709"/>
        <w:jc w:val="both"/>
      </w:pPr>
      <w:r w:rsidRPr="007E3FCE">
        <w:t>5</w:t>
      </w:r>
      <w:r w:rsidR="0068651D" w:rsidRPr="007E3FCE">
        <w:t xml:space="preserve">.1 </w:t>
      </w:r>
      <w:r w:rsidR="00BC1505" w:rsidRPr="007E3FCE">
        <w:t>Тема</w:t>
      </w:r>
      <w:r w:rsidR="00794BFB" w:rsidRPr="007E3FCE">
        <w:t>тика</w:t>
      </w:r>
      <w:r w:rsidR="00BC1505" w:rsidRPr="007E3FCE">
        <w:t xml:space="preserve"> ВКР должна быть актуальна и соответствовать профилю будущей профессиональной деятельности выпускника.</w:t>
      </w:r>
    </w:p>
    <w:p w14:paraId="4243CFFE" w14:textId="6C2DC995" w:rsidR="009F4CAD" w:rsidRPr="007E3FCE" w:rsidRDefault="00185DF8" w:rsidP="009F4CAD">
      <w:pPr>
        <w:ind w:firstLine="709"/>
        <w:jc w:val="both"/>
      </w:pPr>
      <w:r w:rsidRPr="007E3FCE">
        <w:t>5</w:t>
      </w:r>
      <w:r w:rsidR="009F4CAD" w:rsidRPr="007E3FCE">
        <w:t xml:space="preserve">.2 Тематика ВКР определяется выпускающей кафедрой. Общий перечень тем ВКР ежегодно обновляется и доводится до сведения обучающихся не позднее, чем за </w:t>
      </w:r>
      <w:r w:rsidR="00052070" w:rsidRPr="007E3FCE">
        <w:t>6</w:t>
      </w:r>
      <w:r w:rsidR="009F4CAD" w:rsidRPr="007E3FCE">
        <w:t xml:space="preserve"> месяцев до </w:t>
      </w:r>
      <w:r w:rsidR="00E54A82" w:rsidRPr="007E3FCE">
        <w:t>ГИА</w:t>
      </w:r>
      <w:r w:rsidR="009F4CAD" w:rsidRPr="007E3FCE">
        <w:t xml:space="preserve">. Предлагаемая </w:t>
      </w:r>
      <w:proofErr w:type="gramStart"/>
      <w:r w:rsidR="00C44488">
        <w:t>обучающемуся</w:t>
      </w:r>
      <w:proofErr w:type="gramEnd"/>
      <w:r w:rsidR="009F4CAD" w:rsidRPr="007E3FCE">
        <w:t xml:space="preserve"> тематика ВКР может быть основана на тематике научно-исследовательских работ кафедры. </w:t>
      </w:r>
      <w:proofErr w:type="gramStart"/>
      <w:r w:rsidR="00C44488">
        <w:t>Обучающимся</w:t>
      </w:r>
      <w:proofErr w:type="gramEnd"/>
      <w:r w:rsidR="009F4CAD" w:rsidRPr="007E3FCE">
        <w:t xml:space="preserve"> предоставляется право выбора темы </w:t>
      </w:r>
      <w:r w:rsidR="00CE4004" w:rsidRPr="007E3FCE">
        <w:t>ВКР.</w:t>
      </w:r>
      <w:r w:rsidR="009F4CAD" w:rsidRPr="007E3FCE">
        <w:t xml:space="preserve"> </w:t>
      </w:r>
      <w:proofErr w:type="gramStart"/>
      <w:r w:rsidR="00C44488">
        <w:t>Обучающийся</w:t>
      </w:r>
      <w:proofErr w:type="gramEnd"/>
      <w:r w:rsidR="009F4CAD" w:rsidRPr="007E3FCE">
        <w:t xml:space="preserve"> может предложить свою тему </w:t>
      </w:r>
      <w:r w:rsidR="00EA6635" w:rsidRPr="007E3FCE">
        <w:t>выпускной квалификационной р</w:t>
      </w:r>
      <w:r w:rsidR="00EA6635" w:rsidRPr="007E3FCE">
        <w:t>а</w:t>
      </w:r>
      <w:r w:rsidR="00EA6635" w:rsidRPr="007E3FCE">
        <w:t>боты</w:t>
      </w:r>
      <w:r w:rsidR="009F4CAD" w:rsidRPr="007E3FCE">
        <w:t xml:space="preserve">. В таком случае он должен в письменном заявлении обосновать целесообразность предлагаемой темы. При положительном решении вопроса тема </w:t>
      </w:r>
      <w:r w:rsidR="00EA6635" w:rsidRPr="007E3FCE">
        <w:t>выпускной квалификац</w:t>
      </w:r>
      <w:r w:rsidR="00EA6635" w:rsidRPr="007E3FCE">
        <w:t>и</w:t>
      </w:r>
      <w:r w:rsidR="00EA6635" w:rsidRPr="007E3FCE">
        <w:t>онной р</w:t>
      </w:r>
      <w:r w:rsidR="00EA6635" w:rsidRPr="007E3FCE">
        <w:t>а</w:t>
      </w:r>
      <w:r w:rsidR="00EA6635" w:rsidRPr="007E3FCE">
        <w:t xml:space="preserve">боты </w:t>
      </w:r>
      <w:r w:rsidR="009F4CAD" w:rsidRPr="007E3FCE">
        <w:t>включается в перечень тем кафедры.</w:t>
      </w:r>
    </w:p>
    <w:p w14:paraId="4243CFFF" w14:textId="7236DC63" w:rsidR="00CE4004" w:rsidRPr="007E3FCE" w:rsidRDefault="00185DF8" w:rsidP="00CE4004">
      <w:pPr>
        <w:ind w:firstLine="709"/>
        <w:jc w:val="both"/>
      </w:pPr>
      <w:r w:rsidRPr="007E3FCE">
        <w:t>5</w:t>
      </w:r>
      <w:r w:rsidR="009F4CAD" w:rsidRPr="007E3FCE">
        <w:t xml:space="preserve">.3 Тема и руководитель </w:t>
      </w:r>
      <w:r w:rsidR="004841E5">
        <w:t>ВКР</w:t>
      </w:r>
      <w:r w:rsidR="009F4CAD" w:rsidRPr="007E3FCE">
        <w:t xml:space="preserve"> утверждаются приказом ректора по представлению декана факультета не позднее двух недель после окончания преддипло</w:t>
      </w:r>
      <w:r w:rsidR="009F4CAD" w:rsidRPr="007E3FCE">
        <w:t>м</w:t>
      </w:r>
      <w:r w:rsidR="009F4CAD" w:rsidRPr="007E3FCE">
        <w:t>ной практики.</w:t>
      </w:r>
      <w:r w:rsidR="00052070" w:rsidRPr="007E3FCE">
        <w:t xml:space="preserve"> </w:t>
      </w:r>
    </w:p>
    <w:p w14:paraId="4243D000" w14:textId="77777777" w:rsidR="00351AB6" w:rsidRPr="007E3FCE" w:rsidRDefault="00351AB6" w:rsidP="00351AB6">
      <w:pPr>
        <w:ind w:firstLine="709"/>
        <w:jc w:val="both"/>
      </w:pPr>
    </w:p>
    <w:p w14:paraId="4243D001" w14:textId="77777777" w:rsidR="00351AB6" w:rsidRPr="007E3FCE" w:rsidRDefault="00185DF8" w:rsidP="00D57CF5">
      <w:pPr>
        <w:pStyle w:val="1"/>
        <w:ind w:firstLine="708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6</w:t>
      </w:r>
      <w:r w:rsidR="0068651D" w:rsidRPr="007E3FCE">
        <w:rPr>
          <w:rFonts w:ascii="Times New Roman" w:hAnsi="Times New Roman"/>
          <w:caps/>
          <w:sz w:val="24"/>
        </w:rPr>
        <w:t xml:space="preserve"> Руководство ВКР</w:t>
      </w:r>
    </w:p>
    <w:p w14:paraId="4243D002" w14:textId="77777777" w:rsidR="0068651D" w:rsidRPr="007E3FCE" w:rsidRDefault="0068651D" w:rsidP="00351AB6">
      <w:pPr>
        <w:ind w:firstLine="709"/>
        <w:jc w:val="both"/>
      </w:pPr>
    </w:p>
    <w:p w14:paraId="4243D003" w14:textId="655DD610" w:rsidR="00C8581A" w:rsidRPr="007E3FCE" w:rsidRDefault="00185DF8" w:rsidP="00351AB6">
      <w:pPr>
        <w:ind w:firstLine="709"/>
        <w:jc w:val="both"/>
      </w:pPr>
      <w:r w:rsidRPr="007E3FCE">
        <w:t>6</w:t>
      </w:r>
      <w:r w:rsidR="0068651D" w:rsidRPr="007E3FCE">
        <w:t>.1</w:t>
      </w:r>
      <w:proofErr w:type="gramStart"/>
      <w:r w:rsidR="006E2A5B" w:rsidRPr="007E3FCE">
        <w:t xml:space="preserve"> </w:t>
      </w:r>
      <w:r w:rsidR="00351AB6" w:rsidRPr="007E3FCE">
        <w:t>Д</w:t>
      </w:r>
      <w:proofErr w:type="gramEnd"/>
      <w:r w:rsidR="00351AB6" w:rsidRPr="007E3FCE">
        <w:t xml:space="preserve">ля подготовки ВКР </w:t>
      </w:r>
      <w:r w:rsidR="00C44488">
        <w:t>обучающемуся</w:t>
      </w:r>
      <w:r w:rsidR="00351AB6" w:rsidRPr="007E3FCE">
        <w:t xml:space="preserve"> назначается руководитель и консультанты. Для руководства ВКР должны привлекаться, как правило, профессора или доценты в</w:t>
      </w:r>
      <w:r w:rsidR="00351AB6" w:rsidRPr="007E3FCE">
        <w:t>ы</w:t>
      </w:r>
      <w:r w:rsidR="00351AB6" w:rsidRPr="007E3FCE">
        <w:t>пускающих кафедр, либо приглашенные высококвалифицированные специалисты соо</w:t>
      </w:r>
      <w:r w:rsidR="00351AB6" w:rsidRPr="007E3FCE">
        <w:t>т</w:t>
      </w:r>
      <w:r w:rsidR="00351AB6" w:rsidRPr="007E3FCE">
        <w:t xml:space="preserve">ветствующего профиля. </w:t>
      </w:r>
      <w:r w:rsidR="00C8581A" w:rsidRPr="007E3FCE">
        <w:t>При наличии консультантов по основным разделам ВКР допуск</w:t>
      </w:r>
      <w:r w:rsidR="00C8581A" w:rsidRPr="007E3FCE">
        <w:t>а</w:t>
      </w:r>
      <w:r w:rsidR="00C8581A" w:rsidRPr="007E3FCE">
        <w:t>ется назначение высококвалифицированного преподавателя (профессора или доцента) в кач</w:t>
      </w:r>
      <w:r w:rsidR="00C8581A" w:rsidRPr="007E3FCE">
        <w:t>е</w:t>
      </w:r>
      <w:r w:rsidR="00C8581A" w:rsidRPr="007E3FCE">
        <w:t>стве общего руководителя.</w:t>
      </w:r>
    </w:p>
    <w:p w14:paraId="4243D004" w14:textId="77777777" w:rsidR="00351AB6" w:rsidRPr="007E3FCE" w:rsidRDefault="00351AB6" w:rsidP="00351AB6">
      <w:pPr>
        <w:ind w:firstLine="709"/>
        <w:jc w:val="both"/>
      </w:pPr>
      <w:r w:rsidRPr="007E3FCE">
        <w:t>Заведующий выпускающей кафедрой обязан ознакомить специалист</w:t>
      </w:r>
      <w:r w:rsidR="00D57CF5" w:rsidRPr="007E3FCE">
        <w:t>ов</w:t>
      </w:r>
      <w:r w:rsidRPr="007E3FCE">
        <w:t xml:space="preserve"> со всеми организационными</w:t>
      </w:r>
      <w:r w:rsidR="00052070" w:rsidRPr="007E3FCE">
        <w:t xml:space="preserve"> документами, включая настоящую методическую инструкцию </w:t>
      </w:r>
      <w:r w:rsidRPr="007E3FCE">
        <w:t>и мет</w:t>
      </w:r>
      <w:r w:rsidRPr="007E3FCE">
        <w:t>о</w:t>
      </w:r>
      <w:r w:rsidRPr="007E3FCE">
        <w:t>дические указания кафедры по выполнению ВКР.</w:t>
      </w:r>
    </w:p>
    <w:p w14:paraId="4243D005" w14:textId="3B139D13" w:rsidR="00BC1505" w:rsidRPr="007E3FCE" w:rsidRDefault="00185DF8" w:rsidP="00311B9C">
      <w:pPr>
        <w:ind w:firstLine="709"/>
        <w:jc w:val="both"/>
      </w:pPr>
      <w:r w:rsidRPr="007E3FCE">
        <w:t>6</w:t>
      </w:r>
      <w:r w:rsidR="0068651D" w:rsidRPr="007E3FCE">
        <w:t xml:space="preserve">.2 </w:t>
      </w:r>
      <w:r w:rsidR="00432F44" w:rsidRPr="007E3FCE">
        <w:t xml:space="preserve">Количество </w:t>
      </w:r>
      <w:r w:rsidR="00C44488">
        <w:t>обучающихся</w:t>
      </w:r>
      <w:r w:rsidR="00432F44" w:rsidRPr="007E3FCE">
        <w:t xml:space="preserve">, закрепленных за одним руководителем, не должно превышать </w:t>
      </w:r>
      <w:r w:rsidR="00A2238A" w:rsidRPr="007E3FCE">
        <w:t>7</w:t>
      </w:r>
      <w:r w:rsidR="00432F44" w:rsidRPr="007E3FCE">
        <w:t xml:space="preserve"> с учетом всех форм обучения.</w:t>
      </w:r>
    </w:p>
    <w:p w14:paraId="4243D006" w14:textId="5F8EDDF4" w:rsidR="004C1F14" w:rsidRPr="007E3FCE" w:rsidRDefault="00185DF8" w:rsidP="00311B9C">
      <w:pPr>
        <w:ind w:firstLine="709"/>
        <w:jc w:val="both"/>
      </w:pPr>
      <w:r w:rsidRPr="007E3FCE">
        <w:t>6</w:t>
      </w:r>
      <w:r w:rsidR="0068651D" w:rsidRPr="007E3FCE">
        <w:t>.3</w:t>
      </w:r>
      <w:proofErr w:type="gramStart"/>
      <w:r w:rsidR="006E2A5B" w:rsidRPr="007E3FCE">
        <w:t xml:space="preserve"> </w:t>
      </w:r>
      <w:r w:rsidR="00DA73FF" w:rsidRPr="007E3FCE">
        <w:t>Д</w:t>
      </w:r>
      <w:proofErr w:type="gramEnd"/>
      <w:r w:rsidR="00DA73FF" w:rsidRPr="007E3FCE">
        <w:t xml:space="preserve">ля </w:t>
      </w:r>
      <w:r w:rsidR="00593755">
        <w:t>обучающихся</w:t>
      </w:r>
      <w:r w:rsidR="009F4CAD" w:rsidRPr="007E3FCE">
        <w:t xml:space="preserve"> </w:t>
      </w:r>
      <w:r w:rsidR="00DA73FF" w:rsidRPr="007E3FCE">
        <w:t>п</w:t>
      </w:r>
      <w:r w:rsidR="00B10138" w:rsidRPr="007E3FCE">
        <w:t xml:space="preserve">о утвержденной теме </w:t>
      </w:r>
      <w:r w:rsidR="00D57CF5" w:rsidRPr="007E3FCE">
        <w:t xml:space="preserve">ВКР ее </w:t>
      </w:r>
      <w:r w:rsidR="00B10138" w:rsidRPr="007E3FCE">
        <w:t xml:space="preserve">руководитель разрабатывает совместно с </w:t>
      </w:r>
      <w:r w:rsidR="00C44488">
        <w:t>обучающимся</w:t>
      </w:r>
      <w:r w:rsidR="00B10138" w:rsidRPr="007E3FCE">
        <w:t xml:space="preserve"> </w:t>
      </w:r>
      <w:r w:rsidR="00A44521" w:rsidRPr="007E3FCE">
        <w:t>календарный график работы над ВКР (приложение</w:t>
      </w:r>
      <w:r w:rsidR="007E6058" w:rsidRPr="007E3FCE">
        <w:t> </w:t>
      </w:r>
      <w:r w:rsidR="00A2238A" w:rsidRPr="007E3FCE">
        <w:t>2</w:t>
      </w:r>
      <w:r w:rsidR="00A44521" w:rsidRPr="007E3FCE">
        <w:t>)</w:t>
      </w:r>
      <w:r w:rsidR="00B10138" w:rsidRPr="007E3FCE">
        <w:t>.</w:t>
      </w:r>
    </w:p>
    <w:p w14:paraId="4243D007" w14:textId="01748F18" w:rsidR="00B10138" w:rsidRPr="007E3FCE" w:rsidRDefault="00185DF8" w:rsidP="00311B9C">
      <w:pPr>
        <w:ind w:firstLine="709"/>
        <w:jc w:val="both"/>
      </w:pPr>
      <w:r w:rsidRPr="007E3FCE">
        <w:t>6</w:t>
      </w:r>
      <w:r w:rsidR="0068651D" w:rsidRPr="007E3FCE">
        <w:t>.4</w:t>
      </w:r>
      <w:proofErr w:type="gramStart"/>
      <w:r w:rsidR="006E2A5B" w:rsidRPr="007E3FCE">
        <w:t xml:space="preserve"> </w:t>
      </w:r>
      <w:r w:rsidR="00B10138" w:rsidRPr="007E3FCE">
        <w:t>В</w:t>
      </w:r>
      <w:proofErr w:type="gramEnd"/>
      <w:r w:rsidR="00B10138" w:rsidRPr="007E3FCE">
        <w:t xml:space="preserve"> отдельных случаях допускается выполнение </w:t>
      </w:r>
      <w:r w:rsidR="00D57CF5" w:rsidRPr="007E3FCE">
        <w:t xml:space="preserve">комплексной </w:t>
      </w:r>
      <w:r w:rsidR="00B10138" w:rsidRPr="007E3FCE">
        <w:t xml:space="preserve">ВКР группой </w:t>
      </w:r>
      <w:r w:rsidR="00C44488">
        <w:t>об</w:t>
      </w:r>
      <w:r w:rsidR="00C44488">
        <w:t>у</w:t>
      </w:r>
      <w:r w:rsidR="00C44488">
        <w:t>чающих</w:t>
      </w:r>
      <w:r w:rsidR="00DC4B8E" w:rsidRPr="007E3FCE">
        <w:t xml:space="preserve">, причем каждый </w:t>
      </w:r>
      <w:r w:rsidR="00C44488">
        <w:t>обучающий</w:t>
      </w:r>
      <w:r w:rsidR="00DC4B8E" w:rsidRPr="007E3FCE">
        <w:t xml:space="preserve"> выполняет свою индивидуальную часть, отличную от работы других </w:t>
      </w:r>
      <w:r w:rsidR="00C44488">
        <w:t>обучающихся</w:t>
      </w:r>
      <w:r w:rsidR="00DC4B8E" w:rsidRPr="007E3FCE">
        <w:t xml:space="preserve"> этой группы</w:t>
      </w:r>
      <w:r w:rsidR="00B10138" w:rsidRPr="007E3FCE">
        <w:t xml:space="preserve">. При этом </w:t>
      </w:r>
      <w:r w:rsidR="00A44521" w:rsidRPr="007E3FCE">
        <w:t>календарные графики</w:t>
      </w:r>
      <w:r w:rsidR="00B10138" w:rsidRPr="007E3FCE">
        <w:t xml:space="preserve"> разрабат</w:t>
      </w:r>
      <w:r w:rsidR="00B10138" w:rsidRPr="007E3FCE">
        <w:t>ы</w:t>
      </w:r>
      <w:r w:rsidR="00B10138" w:rsidRPr="007E3FCE">
        <w:t xml:space="preserve">ваются руководителем </w:t>
      </w:r>
      <w:r w:rsidR="00525A5D" w:rsidRPr="007E3FCE">
        <w:t>для</w:t>
      </w:r>
      <w:r w:rsidR="00B10138" w:rsidRPr="007E3FCE">
        <w:t xml:space="preserve"> кажд</w:t>
      </w:r>
      <w:r w:rsidR="00525A5D" w:rsidRPr="007E3FCE">
        <w:t>ого</w:t>
      </w:r>
      <w:r w:rsidR="00B10138" w:rsidRPr="007E3FCE">
        <w:t xml:space="preserve"> </w:t>
      </w:r>
      <w:r w:rsidR="00C44488">
        <w:t>обучающегося</w:t>
      </w:r>
      <w:r w:rsidR="00B10138" w:rsidRPr="007E3FCE">
        <w:t>.</w:t>
      </w:r>
    </w:p>
    <w:p w14:paraId="4243D008" w14:textId="77777777" w:rsidR="00B10138" w:rsidRPr="007E3FCE" w:rsidRDefault="00185DF8" w:rsidP="00311B9C">
      <w:pPr>
        <w:ind w:firstLine="709"/>
        <w:jc w:val="both"/>
      </w:pPr>
      <w:r w:rsidRPr="007E3FCE">
        <w:t>6</w:t>
      </w:r>
      <w:r w:rsidR="0068651D" w:rsidRPr="007E3FCE">
        <w:t>.5</w:t>
      </w:r>
      <w:proofErr w:type="gramStart"/>
      <w:r w:rsidR="006E2A5B" w:rsidRPr="007E3FCE">
        <w:t xml:space="preserve"> </w:t>
      </w:r>
      <w:r w:rsidR="0029412E" w:rsidRPr="007E3FCE">
        <w:t>В</w:t>
      </w:r>
      <w:proofErr w:type="gramEnd"/>
      <w:r w:rsidR="0029412E" w:rsidRPr="007E3FCE">
        <w:t xml:space="preserve"> обязанности</w:t>
      </w:r>
      <w:r w:rsidR="00B10138" w:rsidRPr="007E3FCE">
        <w:t xml:space="preserve"> руководителя ВКР </w:t>
      </w:r>
      <w:r w:rsidR="0029412E" w:rsidRPr="007E3FCE">
        <w:t>входит</w:t>
      </w:r>
      <w:r w:rsidR="00B10138" w:rsidRPr="007E3FCE">
        <w:t>:</w:t>
      </w:r>
    </w:p>
    <w:p w14:paraId="4243D009" w14:textId="77777777" w:rsidR="00CE093E" w:rsidRPr="007E3FCE" w:rsidRDefault="00CE093E" w:rsidP="00CE093E">
      <w:pPr>
        <w:ind w:firstLine="709"/>
        <w:jc w:val="both"/>
      </w:pPr>
      <w:r w:rsidRPr="007E3FCE">
        <w:t>- составление и выдача задания на ВКР;</w:t>
      </w:r>
    </w:p>
    <w:p w14:paraId="4243D00A" w14:textId="77777777" w:rsidR="00B44B71" w:rsidRPr="007E3FCE" w:rsidRDefault="00B44B71" w:rsidP="00311B9C">
      <w:pPr>
        <w:ind w:firstLine="709"/>
        <w:jc w:val="both"/>
      </w:pPr>
      <w:r w:rsidRPr="007E3FCE">
        <w:t>- определение состава и структуры ВКР в соответствии с утвержденной темой и</w:t>
      </w:r>
      <w:r w:rsidRPr="007E3FCE">
        <w:t>с</w:t>
      </w:r>
      <w:r w:rsidRPr="007E3FCE">
        <w:t>ходя из перспективных направлений модернизации и совершенствования базовых вариа</w:t>
      </w:r>
      <w:r w:rsidRPr="007E3FCE">
        <w:t>н</w:t>
      </w:r>
      <w:r w:rsidRPr="007E3FCE">
        <w:t>тов;</w:t>
      </w:r>
    </w:p>
    <w:p w14:paraId="4243D00B" w14:textId="3D485F62" w:rsidR="00B44B71" w:rsidRPr="007E3FCE" w:rsidRDefault="00B44B71" w:rsidP="00311B9C">
      <w:pPr>
        <w:ind w:firstLine="709"/>
        <w:jc w:val="both"/>
      </w:pPr>
      <w:r w:rsidRPr="007E3FCE">
        <w:t xml:space="preserve">- оказание </w:t>
      </w:r>
      <w:proofErr w:type="gramStart"/>
      <w:r w:rsidR="00C44488">
        <w:t>обучающемуся</w:t>
      </w:r>
      <w:proofErr w:type="gramEnd"/>
      <w:r w:rsidRPr="007E3FCE">
        <w:t xml:space="preserve"> помощи при разработке календарного плана-графика р</w:t>
      </w:r>
      <w:r w:rsidRPr="007E3FCE">
        <w:t>а</w:t>
      </w:r>
      <w:r w:rsidRPr="007E3FCE">
        <w:t xml:space="preserve">боты </w:t>
      </w:r>
      <w:r w:rsidR="00CE093E" w:rsidRPr="007E3FCE">
        <w:t xml:space="preserve">или индивидуального плана работы магистранта </w:t>
      </w:r>
      <w:r w:rsidRPr="007E3FCE">
        <w:t>на весь период выполнения ВКР;</w:t>
      </w:r>
    </w:p>
    <w:p w14:paraId="4243D00C" w14:textId="75C0AFDC" w:rsidR="00B44B71" w:rsidRPr="007E3FCE" w:rsidRDefault="00B44B71" w:rsidP="00311B9C">
      <w:pPr>
        <w:ind w:firstLine="709"/>
        <w:jc w:val="both"/>
      </w:pPr>
      <w:r w:rsidRPr="007E3FCE">
        <w:t xml:space="preserve">- рекомендации </w:t>
      </w:r>
      <w:proofErr w:type="gramStart"/>
      <w:r w:rsidR="00C44488">
        <w:t>обучающемуся</w:t>
      </w:r>
      <w:proofErr w:type="gramEnd"/>
      <w:r w:rsidRPr="007E3FCE">
        <w:t xml:space="preserve"> в подборе необходимой литературы, справочных и архивных материалов, типовых проектов и других источников по теме ВКР;</w:t>
      </w:r>
    </w:p>
    <w:p w14:paraId="4243D00D" w14:textId="4AB8B284" w:rsidR="00B44B71" w:rsidRPr="007E3FCE" w:rsidRDefault="00B44B71" w:rsidP="00311B9C">
      <w:pPr>
        <w:ind w:firstLine="709"/>
        <w:jc w:val="both"/>
      </w:pPr>
      <w:proofErr w:type="gramStart"/>
      <w:r w:rsidRPr="007E3FCE">
        <w:t xml:space="preserve">- проведение систематических, предусмотренных планом-графиком консультаций и бесед с </w:t>
      </w:r>
      <w:r w:rsidR="0026136A">
        <w:t>обучающимся</w:t>
      </w:r>
      <w:r w:rsidRPr="007E3FCE">
        <w:t>, контроль расчетных и экспериментальных результатов;</w:t>
      </w:r>
      <w:proofErr w:type="gramEnd"/>
    </w:p>
    <w:p w14:paraId="4243D00E" w14:textId="77777777" w:rsidR="00B44B71" w:rsidRPr="007E3FCE" w:rsidRDefault="00B44B71" w:rsidP="00311B9C">
      <w:pPr>
        <w:ind w:firstLine="709"/>
        <w:jc w:val="both"/>
      </w:pPr>
      <w:r w:rsidRPr="007E3FCE">
        <w:t xml:space="preserve">- контроль хода выполнения работы и несение ответственности за ее </w:t>
      </w:r>
      <w:r w:rsidR="009F4CAD" w:rsidRPr="007E3FCE">
        <w:t>выполнение вплоть до защиты ВКР.</w:t>
      </w:r>
    </w:p>
    <w:p w14:paraId="4243D00F" w14:textId="77777777" w:rsidR="00B44B71" w:rsidRPr="007E3FCE" w:rsidRDefault="00B44B71" w:rsidP="00311B9C">
      <w:pPr>
        <w:ind w:firstLine="709"/>
        <w:jc w:val="both"/>
      </w:pPr>
      <w:proofErr w:type="gramStart"/>
      <w:r w:rsidRPr="007E3FCE">
        <w:t>Завершенная</w:t>
      </w:r>
      <w:proofErr w:type="gramEnd"/>
      <w:r w:rsidRPr="007E3FCE">
        <w:t xml:space="preserve"> ВКР подписывается руководителем.</w:t>
      </w:r>
    </w:p>
    <w:p w14:paraId="4243D010" w14:textId="71F3AC89" w:rsidR="001062EE" w:rsidRPr="007E3FCE" w:rsidRDefault="00052070" w:rsidP="00311B9C">
      <w:pPr>
        <w:ind w:firstLine="709"/>
        <w:jc w:val="both"/>
      </w:pPr>
      <w:r w:rsidRPr="007E3FCE">
        <w:t>6</w:t>
      </w:r>
      <w:r w:rsidR="0068651D" w:rsidRPr="007E3FCE">
        <w:t>.</w:t>
      </w:r>
      <w:r w:rsidR="005D6082" w:rsidRPr="007E3FCE">
        <w:t>6</w:t>
      </w:r>
      <w:proofErr w:type="gramStart"/>
      <w:r w:rsidR="006E2A5B" w:rsidRPr="007E3FCE">
        <w:t xml:space="preserve"> </w:t>
      </w:r>
      <w:r w:rsidR="001062EE" w:rsidRPr="007E3FCE">
        <w:t>В</w:t>
      </w:r>
      <w:proofErr w:type="gramEnd"/>
      <w:r w:rsidR="001062EE" w:rsidRPr="007E3FCE">
        <w:t xml:space="preserve"> обязанности консультанта ВКР входит:</w:t>
      </w:r>
    </w:p>
    <w:p w14:paraId="4243D011" w14:textId="20AD46B1" w:rsidR="00B535BD" w:rsidRPr="007E3FCE" w:rsidRDefault="00B535BD" w:rsidP="00B535BD">
      <w:pPr>
        <w:ind w:firstLine="709"/>
        <w:jc w:val="both"/>
      </w:pPr>
      <w:proofErr w:type="gramStart"/>
      <w:r w:rsidRPr="007E3FCE">
        <w:t xml:space="preserve">- рекомендации </w:t>
      </w:r>
      <w:r w:rsidR="0026136A">
        <w:t>обучающемуся</w:t>
      </w:r>
      <w:r w:rsidRPr="007E3FCE">
        <w:t xml:space="preserve"> в подборе необходимой литературы, справочных и архивных материалов, типовых проектов и других источников по консультируемому ра</w:t>
      </w:r>
      <w:r w:rsidRPr="007E3FCE">
        <w:t>з</w:t>
      </w:r>
      <w:r w:rsidRPr="007E3FCE">
        <w:t>делу ВКР;</w:t>
      </w:r>
      <w:proofErr w:type="gramEnd"/>
    </w:p>
    <w:p w14:paraId="4243D012" w14:textId="469A488C" w:rsidR="00B535BD" w:rsidRPr="007E3FCE" w:rsidRDefault="00B535BD" w:rsidP="00B535BD">
      <w:pPr>
        <w:ind w:firstLine="709"/>
        <w:jc w:val="both"/>
      </w:pPr>
      <w:proofErr w:type="gramStart"/>
      <w:r w:rsidRPr="007E3FCE">
        <w:lastRenderedPageBreak/>
        <w:t xml:space="preserve">- проведение систематических, предусмотренных планом-графиком консультаций и бесед с </w:t>
      </w:r>
      <w:r w:rsidR="00DE3CA8">
        <w:t>обучающимся</w:t>
      </w:r>
      <w:r w:rsidRPr="007E3FCE">
        <w:t>, контроль расчетных и экспериментальных результатов по ко</w:t>
      </w:r>
      <w:r w:rsidRPr="007E3FCE">
        <w:t>н</w:t>
      </w:r>
      <w:r w:rsidRPr="007E3FCE">
        <w:t>сультируемому разделу ВКР;</w:t>
      </w:r>
      <w:proofErr w:type="gramEnd"/>
    </w:p>
    <w:p w14:paraId="4243D013" w14:textId="77777777" w:rsidR="00B535BD" w:rsidRPr="007E3FCE" w:rsidRDefault="00B535BD" w:rsidP="00B535BD">
      <w:pPr>
        <w:ind w:firstLine="709"/>
        <w:jc w:val="both"/>
      </w:pPr>
      <w:r w:rsidRPr="007E3FCE">
        <w:t>- контроль хода выполнения работы по разделу и несение ответственн</w:t>
      </w:r>
      <w:r w:rsidR="009F4CAD" w:rsidRPr="007E3FCE">
        <w:t>ости за его выполнение.</w:t>
      </w:r>
    </w:p>
    <w:p w14:paraId="4243D014" w14:textId="0773F063" w:rsidR="0029412E" w:rsidRPr="007E3FCE" w:rsidRDefault="00052070" w:rsidP="00311B9C">
      <w:pPr>
        <w:ind w:firstLine="709"/>
        <w:jc w:val="both"/>
      </w:pPr>
      <w:r w:rsidRPr="007E3FCE">
        <w:t>6</w:t>
      </w:r>
      <w:r w:rsidR="0068651D" w:rsidRPr="007E3FCE">
        <w:t>.</w:t>
      </w:r>
      <w:r w:rsidR="005D6082" w:rsidRPr="007E3FCE">
        <w:t>7</w:t>
      </w:r>
      <w:r w:rsidR="006E2A5B" w:rsidRPr="007E3FCE">
        <w:t xml:space="preserve"> </w:t>
      </w:r>
      <w:r w:rsidR="00DE3CA8">
        <w:t>Обучающийся</w:t>
      </w:r>
      <w:r w:rsidR="0029412E" w:rsidRPr="007E3FCE">
        <w:t xml:space="preserve"> обязан:</w:t>
      </w:r>
    </w:p>
    <w:p w14:paraId="4243D015" w14:textId="77777777" w:rsidR="0029412E" w:rsidRPr="007E3FCE" w:rsidRDefault="0029412E" w:rsidP="00311B9C">
      <w:pPr>
        <w:ind w:firstLine="709"/>
        <w:jc w:val="both"/>
      </w:pPr>
      <w:r w:rsidRPr="007E3FCE">
        <w:t xml:space="preserve">- </w:t>
      </w:r>
      <w:r w:rsidR="002345AA" w:rsidRPr="007E3FCE">
        <w:t xml:space="preserve">выполнять </w:t>
      </w:r>
      <w:r w:rsidR="00DE3AD0" w:rsidRPr="007E3FCE">
        <w:t>календарный график работы над</w:t>
      </w:r>
      <w:r w:rsidR="002345AA" w:rsidRPr="007E3FCE">
        <w:t xml:space="preserve"> ВКР</w:t>
      </w:r>
      <w:r w:rsidR="00BC760F" w:rsidRPr="007E3FCE">
        <w:t xml:space="preserve"> или индивидуальный план раб</w:t>
      </w:r>
      <w:r w:rsidR="00BC760F" w:rsidRPr="007E3FCE">
        <w:t>о</w:t>
      </w:r>
      <w:r w:rsidR="00BC760F" w:rsidRPr="007E3FCE">
        <w:t>ты магистранта</w:t>
      </w:r>
      <w:r w:rsidRPr="007E3FCE">
        <w:t>,</w:t>
      </w:r>
    </w:p>
    <w:p w14:paraId="4243D016" w14:textId="77777777" w:rsidR="0029412E" w:rsidRPr="007E3FCE" w:rsidRDefault="0029412E" w:rsidP="00311B9C">
      <w:pPr>
        <w:ind w:firstLine="709"/>
        <w:jc w:val="both"/>
      </w:pPr>
      <w:r w:rsidRPr="007E3FCE">
        <w:t xml:space="preserve">- </w:t>
      </w:r>
      <w:r w:rsidR="006E2A5B" w:rsidRPr="007E3FCE">
        <w:t xml:space="preserve">выполнять работу над разделами ВКР, </w:t>
      </w:r>
      <w:r w:rsidRPr="007E3FCE">
        <w:t xml:space="preserve">регулярно </w:t>
      </w:r>
      <w:r w:rsidR="002345AA" w:rsidRPr="007E3FCE">
        <w:t xml:space="preserve">представляя результаты </w:t>
      </w:r>
      <w:r w:rsidR="006E2A5B" w:rsidRPr="007E3FCE">
        <w:t xml:space="preserve">их </w:t>
      </w:r>
      <w:r w:rsidR="002345AA" w:rsidRPr="007E3FCE">
        <w:t>в</w:t>
      </w:r>
      <w:r w:rsidR="002345AA" w:rsidRPr="007E3FCE">
        <w:t>ы</w:t>
      </w:r>
      <w:r w:rsidR="002345AA" w:rsidRPr="007E3FCE">
        <w:t xml:space="preserve">полнения </w:t>
      </w:r>
      <w:r w:rsidR="006E2A5B" w:rsidRPr="007E3FCE">
        <w:t xml:space="preserve">руководителю и консультантам </w:t>
      </w:r>
      <w:r w:rsidR="002345AA" w:rsidRPr="007E3FCE">
        <w:t xml:space="preserve">в соответствии с </w:t>
      </w:r>
      <w:r w:rsidR="00DE3AD0" w:rsidRPr="007E3FCE">
        <w:t>календарным графиком</w:t>
      </w:r>
      <w:r w:rsidRPr="007E3FCE">
        <w:t>,</w:t>
      </w:r>
    </w:p>
    <w:p w14:paraId="4243D017" w14:textId="77777777" w:rsidR="0029412E" w:rsidRPr="007E3FCE" w:rsidRDefault="0029412E" w:rsidP="00311B9C">
      <w:pPr>
        <w:ind w:firstLine="709"/>
        <w:jc w:val="both"/>
      </w:pPr>
      <w:r w:rsidRPr="007E3FCE">
        <w:t>- в установленные сроки представить ВКР,</w:t>
      </w:r>
    </w:p>
    <w:p w14:paraId="4243D018" w14:textId="77777777" w:rsidR="0029412E" w:rsidRPr="007E3FCE" w:rsidRDefault="0029412E" w:rsidP="00311B9C">
      <w:pPr>
        <w:ind w:firstLine="709"/>
        <w:jc w:val="both"/>
      </w:pPr>
      <w:r w:rsidRPr="007E3FCE">
        <w:t>- в назначенный срок явит</w:t>
      </w:r>
      <w:r w:rsidR="00B0709B" w:rsidRPr="007E3FCE">
        <w:t>ь</w:t>
      </w:r>
      <w:r w:rsidRPr="007E3FCE">
        <w:t>ся на защиту ВКР с подготовленным докладом</w:t>
      </w:r>
      <w:r w:rsidR="00DD68D4" w:rsidRPr="007E3FCE">
        <w:t xml:space="preserve">, </w:t>
      </w:r>
      <w:r w:rsidR="002345AA" w:rsidRPr="007E3FCE">
        <w:t>реце</w:t>
      </w:r>
      <w:r w:rsidR="002345AA" w:rsidRPr="007E3FCE">
        <w:t>н</w:t>
      </w:r>
      <w:r w:rsidR="002345AA" w:rsidRPr="007E3FCE">
        <w:t xml:space="preserve">зией, отзывом, </w:t>
      </w:r>
      <w:r w:rsidR="00DD68D4" w:rsidRPr="007E3FCE">
        <w:t>чертежами</w:t>
      </w:r>
      <w:r w:rsidRPr="007E3FCE">
        <w:t xml:space="preserve"> и </w:t>
      </w:r>
      <w:r w:rsidR="00DD68D4" w:rsidRPr="007E3FCE">
        <w:t>другими демонстрационными материалами</w:t>
      </w:r>
      <w:r w:rsidRPr="007E3FCE">
        <w:t>.</w:t>
      </w:r>
    </w:p>
    <w:p w14:paraId="4243D019" w14:textId="77777777" w:rsidR="000B6B38" w:rsidRPr="007E3FCE" w:rsidRDefault="000B6B38" w:rsidP="00311B9C">
      <w:pPr>
        <w:ind w:firstLine="709"/>
        <w:jc w:val="both"/>
      </w:pPr>
    </w:p>
    <w:p w14:paraId="4243D01A" w14:textId="77777777" w:rsidR="000B6B38" w:rsidRPr="007E3FCE" w:rsidRDefault="00052070" w:rsidP="00D57CF5">
      <w:pPr>
        <w:pStyle w:val="1"/>
        <w:ind w:firstLine="708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7</w:t>
      </w:r>
      <w:r w:rsidR="006E2A5B" w:rsidRPr="007E3FCE">
        <w:rPr>
          <w:rFonts w:ascii="Times New Roman" w:hAnsi="Times New Roman"/>
          <w:caps/>
          <w:sz w:val="24"/>
        </w:rPr>
        <w:t xml:space="preserve"> </w:t>
      </w:r>
      <w:r w:rsidR="000B6B38" w:rsidRPr="007E3FCE">
        <w:rPr>
          <w:rFonts w:ascii="Times New Roman" w:hAnsi="Times New Roman"/>
          <w:caps/>
          <w:sz w:val="24"/>
        </w:rPr>
        <w:t>Структура и содержание ВКР</w:t>
      </w:r>
    </w:p>
    <w:p w14:paraId="4243D01B" w14:textId="77777777" w:rsidR="000B6B38" w:rsidRPr="007E3FCE" w:rsidRDefault="000B6B38" w:rsidP="00311B9C">
      <w:pPr>
        <w:ind w:firstLine="709"/>
        <w:jc w:val="both"/>
      </w:pPr>
    </w:p>
    <w:p w14:paraId="4243D01C" w14:textId="21964F58" w:rsidR="00EC02EF" w:rsidRPr="007E3FCE" w:rsidRDefault="00052070" w:rsidP="00311B9C">
      <w:pPr>
        <w:ind w:firstLine="709"/>
        <w:jc w:val="both"/>
      </w:pPr>
      <w:r w:rsidRPr="007E3FCE">
        <w:t>7</w:t>
      </w:r>
      <w:r w:rsidR="0068651D" w:rsidRPr="007E3FCE">
        <w:t xml:space="preserve">.1 </w:t>
      </w:r>
      <w:r w:rsidR="00550527" w:rsidRPr="007E3FCE">
        <w:t xml:space="preserve">Содержание ВКР должно </w:t>
      </w:r>
      <w:r w:rsidR="00794BFB" w:rsidRPr="007E3FCE">
        <w:t>соответствовать</w:t>
      </w:r>
      <w:r w:rsidR="00550527" w:rsidRPr="007E3FCE">
        <w:t xml:space="preserve"> требования</w:t>
      </w:r>
      <w:r w:rsidR="00794BFB" w:rsidRPr="007E3FCE">
        <w:t>м</w:t>
      </w:r>
      <w:r w:rsidR="00550527" w:rsidRPr="007E3FCE">
        <w:t xml:space="preserve"> </w:t>
      </w:r>
      <w:r w:rsidR="008D21B6" w:rsidRPr="007E3FCE">
        <w:t>стандарта</w:t>
      </w:r>
      <w:r w:rsidR="00550527" w:rsidRPr="007E3FCE">
        <w:t xml:space="preserve"> к професси</w:t>
      </w:r>
      <w:r w:rsidR="00550527" w:rsidRPr="007E3FCE">
        <w:t>о</w:t>
      </w:r>
      <w:r w:rsidR="00550527" w:rsidRPr="007E3FCE">
        <w:t>нальной подготовленности выпускника и включать в себя:</w:t>
      </w:r>
    </w:p>
    <w:p w14:paraId="4243D01D" w14:textId="77777777" w:rsidR="00550527" w:rsidRPr="007E3FCE" w:rsidRDefault="00550527" w:rsidP="00311B9C">
      <w:pPr>
        <w:ind w:firstLine="709"/>
        <w:jc w:val="both"/>
      </w:pPr>
      <w:r w:rsidRPr="007E3FCE">
        <w:t>- постановку задачи, указание объекта и целей исследования;</w:t>
      </w:r>
    </w:p>
    <w:p w14:paraId="4243D01E" w14:textId="77777777" w:rsidR="00550527" w:rsidRPr="007E3FCE" w:rsidRDefault="00550527" w:rsidP="00311B9C">
      <w:pPr>
        <w:ind w:firstLine="709"/>
        <w:jc w:val="both"/>
      </w:pPr>
      <w:r w:rsidRPr="007E3FCE">
        <w:t>- анализ состояния проблемы;</w:t>
      </w:r>
    </w:p>
    <w:p w14:paraId="4243D01F" w14:textId="77777777" w:rsidR="00550527" w:rsidRPr="007E3FCE" w:rsidRDefault="00550527" w:rsidP="00311B9C">
      <w:pPr>
        <w:ind w:firstLine="709"/>
        <w:jc w:val="both"/>
      </w:pPr>
      <w:r w:rsidRPr="007E3FCE">
        <w:t>- выбор и обоснование метода и (или) способа достижения поставленной цели;</w:t>
      </w:r>
    </w:p>
    <w:p w14:paraId="4243D020" w14:textId="77777777" w:rsidR="00550527" w:rsidRPr="007E3FCE" w:rsidRDefault="00550527" w:rsidP="00311B9C">
      <w:pPr>
        <w:ind w:firstLine="709"/>
        <w:jc w:val="both"/>
      </w:pPr>
      <w:r w:rsidRPr="007E3FCE">
        <w:t xml:space="preserve">- результаты </w:t>
      </w:r>
      <w:r w:rsidR="00A44521" w:rsidRPr="007E3FCE">
        <w:t>проведенного анализа</w:t>
      </w:r>
      <w:r w:rsidRPr="007E3FCE">
        <w:t xml:space="preserve">, </w:t>
      </w:r>
      <w:r w:rsidR="0009382C" w:rsidRPr="007E3FCE">
        <w:t xml:space="preserve">проектирования, </w:t>
      </w:r>
      <w:r w:rsidRPr="007E3FCE">
        <w:t>моделирования или макетир</w:t>
      </w:r>
      <w:r w:rsidRPr="007E3FCE">
        <w:t>о</w:t>
      </w:r>
      <w:r w:rsidRPr="007E3FCE">
        <w:t>вания, экспериментального исследования;</w:t>
      </w:r>
    </w:p>
    <w:p w14:paraId="4243D021" w14:textId="77777777" w:rsidR="00550527" w:rsidRPr="007E3FCE" w:rsidRDefault="00550527" w:rsidP="00311B9C">
      <w:pPr>
        <w:ind w:firstLine="709"/>
        <w:jc w:val="both"/>
      </w:pPr>
      <w:r w:rsidRPr="007E3FCE">
        <w:t xml:space="preserve">- заключение, список </w:t>
      </w:r>
      <w:r w:rsidR="00D57CF5" w:rsidRPr="007E3FCE">
        <w:t>используемых</w:t>
      </w:r>
      <w:r w:rsidRPr="007E3FCE">
        <w:t xml:space="preserve"> источников.</w:t>
      </w:r>
    </w:p>
    <w:p w14:paraId="4243D022" w14:textId="77777777" w:rsidR="002F092F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 xml:space="preserve">.2 </w:t>
      </w:r>
      <w:r w:rsidR="002F092F" w:rsidRPr="007E3FCE">
        <w:t>Общими требованиями к содержанию ВКР являются:</w:t>
      </w:r>
    </w:p>
    <w:p w14:paraId="4243D023" w14:textId="77777777" w:rsidR="002F092F" w:rsidRPr="007E3FCE" w:rsidRDefault="002F092F" w:rsidP="00311B9C">
      <w:pPr>
        <w:ind w:firstLine="709"/>
        <w:jc w:val="both"/>
      </w:pPr>
      <w:r w:rsidRPr="007E3FCE">
        <w:t>- содержание ВКР должно быть четко структурировано, материал должен излагат</w:t>
      </w:r>
      <w:r w:rsidRPr="007E3FCE">
        <w:t>ь</w:t>
      </w:r>
      <w:r w:rsidRPr="007E3FCE">
        <w:t>ся в логической последовательности;</w:t>
      </w:r>
    </w:p>
    <w:p w14:paraId="4243D024" w14:textId="77777777" w:rsidR="002F092F" w:rsidRPr="007E3FCE" w:rsidRDefault="002F092F" w:rsidP="00311B9C">
      <w:pPr>
        <w:ind w:firstLine="709"/>
        <w:jc w:val="both"/>
      </w:pPr>
      <w:r w:rsidRPr="007E3FCE">
        <w:t>- использованная информация должна быть об</w:t>
      </w:r>
      <w:r w:rsidR="0068651D" w:rsidRPr="007E3FCE">
        <w:t>работана и систематизирована со</w:t>
      </w:r>
      <w:r w:rsidRPr="007E3FCE">
        <w:t xml:space="preserve"> ссылкой на источники ее получения;</w:t>
      </w:r>
    </w:p>
    <w:p w14:paraId="4243D025" w14:textId="77777777" w:rsidR="002F092F" w:rsidRPr="007E3FCE" w:rsidRDefault="002F092F" w:rsidP="00311B9C">
      <w:pPr>
        <w:ind w:firstLine="709"/>
        <w:jc w:val="both"/>
      </w:pPr>
      <w:proofErr w:type="gramStart"/>
      <w:r w:rsidRPr="007E3FCE">
        <w:t>- используемый понятийно-категориальный аппарат должен быть корректным, формулировки краткими, точными, исключающими субъективность и неоднозначность толкования;</w:t>
      </w:r>
      <w:proofErr w:type="gramEnd"/>
    </w:p>
    <w:p w14:paraId="4243D026" w14:textId="77777777" w:rsidR="002F092F" w:rsidRPr="007E3FCE" w:rsidRDefault="002F092F" w:rsidP="00311B9C">
      <w:pPr>
        <w:ind w:firstLine="709"/>
        <w:jc w:val="both"/>
      </w:pPr>
      <w:r w:rsidRPr="007E3FCE">
        <w:t>- выводы, предложения и рекомендации по итогам проведенного анализа и прое</w:t>
      </w:r>
      <w:r w:rsidRPr="007E3FCE">
        <w:t>к</w:t>
      </w:r>
      <w:r w:rsidRPr="007E3FCE">
        <w:t>тирования должны быть доказательными, основанными на убедительной аргументации, результатах анализа и расчетов, построенных на конкретном эмпирическом материале.</w:t>
      </w:r>
    </w:p>
    <w:p w14:paraId="4243D027" w14:textId="77777777" w:rsidR="00B1158B" w:rsidRPr="007E3FCE" w:rsidRDefault="00052070" w:rsidP="00311B9C">
      <w:pPr>
        <w:ind w:firstLine="709"/>
        <w:jc w:val="both"/>
      </w:pPr>
      <w:r w:rsidRPr="007E3FCE">
        <w:t>7.</w:t>
      </w:r>
      <w:r w:rsidR="003E2EAF" w:rsidRPr="007E3FCE">
        <w:t xml:space="preserve">3 </w:t>
      </w:r>
      <w:r w:rsidR="00B1158B" w:rsidRPr="007E3FCE">
        <w:t xml:space="preserve">ВКР выполняется с использованием ЭВМ. </w:t>
      </w:r>
    </w:p>
    <w:p w14:paraId="4243D028" w14:textId="77777777" w:rsidR="003E2EAF" w:rsidRPr="007E3FCE" w:rsidRDefault="00052070" w:rsidP="00311B9C">
      <w:pPr>
        <w:ind w:firstLine="709"/>
        <w:jc w:val="both"/>
      </w:pPr>
      <w:r w:rsidRPr="007E3FCE">
        <w:t>7</w:t>
      </w:r>
      <w:r w:rsidR="003E2EAF" w:rsidRPr="007E3FCE">
        <w:t xml:space="preserve">.4 ВКР может носить научно-исследовательский характер; иметь </w:t>
      </w:r>
      <w:r w:rsidR="00B535BD" w:rsidRPr="007E3FCE">
        <w:t xml:space="preserve">практическую значимость и </w:t>
      </w:r>
      <w:r w:rsidR="00DC4B8E" w:rsidRPr="007E3FCE">
        <w:t>внедрение</w:t>
      </w:r>
      <w:r w:rsidR="003E2EAF" w:rsidRPr="007E3FCE">
        <w:t>, что</w:t>
      </w:r>
      <w:r w:rsidR="002024F2" w:rsidRPr="007E3FCE">
        <w:t xml:space="preserve"> </w:t>
      </w:r>
      <w:r w:rsidR="003E2EAF" w:rsidRPr="007E3FCE">
        <w:t>подтвержда</w:t>
      </w:r>
      <w:r w:rsidR="00075224" w:rsidRPr="007E3FCE">
        <w:t>е</w:t>
      </w:r>
      <w:r w:rsidR="003E2EAF" w:rsidRPr="007E3FCE">
        <w:t xml:space="preserve">тся </w:t>
      </w:r>
      <w:r w:rsidR="00DC4B8E" w:rsidRPr="007E3FCE">
        <w:t xml:space="preserve">соответствующими </w:t>
      </w:r>
      <w:r w:rsidR="00CE6E0B" w:rsidRPr="007E3FCE">
        <w:t>справками (прилож</w:t>
      </w:r>
      <w:r w:rsidR="00CE6E0B" w:rsidRPr="007E3FCE">
        <w:t>е</w:t>
      </w:r>
      <w:r w:rsidR="00CE6E0B" w:rsidRPr="007E3FCE">
        <w:t>ние </w:t>
      </w:r>
      <w:r w:rsidR="00E1672F" w:rsidRPr="007E3FCE">
        <w:t>3</w:t>
      </w:r>
      <w:r w:rsidR="003E2EAF" w:rsidRPr="007E3FCE">
        <w:t>).</w:t>
      </w:r>
    </w:p>
    <w:p w14:paraId="4243D029" w14:textId="77777777" w:rsidR="002F092F" w:rsidRPr="007E3FCE" w:rsidRDefault="00052070" w:rsidP="00311B9C">
      <w:pPr>
        <w:ind w:firstLine="709"/>
        <w:jc w:val="both"/>
      </w:pPr>
      <w:proofErr w:type="gramStart"/>
      <w:r w:rsidRPr="007E3FCE">
        <w:t>7</w:t>
      </w:r>
      <w:r w:rsidR="00C26EBB" w:rsidRPr="007E3FCE">
        <w:t>.</w:t>
      </w:r>
      <w:r w:rsidR="003E2EAF" w:rsidRPr="007E3FCE">
        <w:t>5</w:t>
      </w:r>
      <w:r w:rsidR="006E2A5B" w:rsidRPr="007E3FCE">
        <w:t xml:space="preserve"> </w:t>
      </w:r>
      <w:r w:rsidR="002F092F" w:rsidRPr="007E3FCE">
        <w:t>Структурными элементами ВКР являются: титульный лист, задание на выпо</w:t>
      </w:r>
      <w:r w:rsidR="002F092F" w:rsidRPr="007E3FCE">
        <w:t>л</w:t>
      </w:r>
      <w:r w:rsidR="002F092F" w:rsidRPr="007E3FCE">
        <w:t xml:space="preserve">нение ВКР, </w:t>
      </w:r>
      <w:r w:rsidR="00794BFB" w:rsidRPr="007E3FCE">
        <w:t>содержание</w:t>
      </w:r>
      <w:r w:rsidR="002F092F" w:rsidRPr="007E3FCE">
        <w:t xml:space="preserve">, </w:t>
      </w:r>
      <w:r w:rsidR="00A44521" w:rsidRPr="007E3FCE">
        <w:t xml:space="preserve">реферат (аннотация), </w:t>
      </w:r>
      <w:r w:rsidR="002F092F" w:rsidRPr="007E3FCE">
        <w:t>введение, основная часть, заключение, сп</w:t>
      </w:r>
      <w:r w:rsidR="002F092F" w:rsidRPr="007E3FCE">
        <w:t>и</w:t>
      </w:r>
      <w:r w:rsidR="002F092F" w:rsidRPr="007E3FCE">
        <w:t>сок использован</w:t>
      </w:r>
      <w:r w:rsidR="00D57CF5" w:rsidRPr="007E3FCE">
        <w:t>ных</w:t>
      </w:r>
      <w:r w:rsidR="005E2A79" w:rsidRPr="007E3FCE">
        <w:t xml:space="preserve"> </w:t>
      </w:r>
      <w:r w:rsidR="00D57CF5" w:rsidRPr="007E3FCE">
        <w:t>источников</w:t>
      </w:r>
      <w:r w:rsidR="002F092F" w:rsidRPr="007E3FCE">
        <w:t>, приложения.</w:t>
      </w:r>
      <w:proofErr w:type="gramEnd"/>
    </w:p>
    <w:p w14:paraId="4243D02A" w14:textId="73239620" w:rsidR="002F092F" w:rsidRPr="007E3FCE" w:rsidRDefault="00052070" w:rsidP="002F092F">
      <w:pPr>
        <w:ind w:firstLine="709"/>
        <w:jc w:val="both"/>
      </w:pPr>
      <w:r w:rsidRPr="007E3FCE">
        <w:t>7</w:t>
      </w:r>
      <w:r w:rsidR="00C26EBB" w:rsidRPr="007E3FCE">
        <w:t>.</w:t>
      </w:r>
      <w:r w:rsidR="003E2EAF" w:rsidRPr="007E3FCE">
        <w:t>6</w:t>
      </w:r>
      <w:r w:rsidR="006E2A5B" w:rsidRPr="007E3FCE">
        <w:t xml:space="preserve"> </w:t>
      </w:r>
      <w:r w:rsidR="00C8581A" w:rsidRPr="007E3FCE">
        <w:t xml:space="preserve">Титульный лист </w:t>
      </w:r>
      <w:r w:rsidR="00A57F47">
        <w:t>ВКР</w:t>
      </w:r>
      <w:r w:rsidR="003E077F" w:rsidRPr="007E3FCE">
        <w:t xml:space="preserve"> </w:t>
      </w:r>
      <w:r w:rsidR="002F092F" w:rsidRPr="007E3FCE">
        <w:t xml:space="preserve">должен иметь подписи </w:t>
      </w:r>
      <w:r w:rsidR="00DE3CA8">
        <w:t>обучающегося</w:t>
      </w:r>
      <w:r w:rsidR="002F092F" w:rsidRPr="007E3FCE">
        <w:t xml:space="preserve">, руководителя ВКР, консультантов, </w:t>
      </w:r>
      <w:proofErr w:type="spellStart"/>
      <w:r w:rsidR="002F092F" w:rsidRPr="007E3FCE">
        <w:t>нормоконтрол</w:t>
      </w:r>
      <w:r w:rsidR="00110AC4" w:rsidRPr="007E3FCE">
        <w:t>ера</w:t>
      </w:r>
      <w:proofErr w:type="spellEnd"/>
      <w:r w:rsidR="002F092F" w:rsidRPr="007E3FCE">
        <w:t xml:space="preserve"> и заведующего выпускающей кафедрой.</w:t>
      </w:r>
      <w:r w:rsidR="00B90F68">
        <w:t xml:space="preserve"> Примерное оформление титульного листа представлено в приложении 4.</w:t>
      </w:r>
    </w:p>
    <w:p w14:paraId="4243D02B" w14:textId="0F2220CC" w:rsidR="00351AB6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>.</w:t>
      </w:r>
      <w:r w:rsidR="003E2EAF" w:rsidRPr="007E3FCE">
        <w:t>7</w:t>
      </w:r>
      <w:proofErr w:type="gramStart"/>
      <w:r w:rsidR="006E2A5B" w:rsidRPr="007E3FCE">
        <w:t xml:space="preserve"> </w:t>
      </w:r>
      <w:r w:rsidR="00C111F2" w:rsidRPr="007E3FCE">
        <w:t>Д</w:t>
      </w:r>
      <w:proofErr w:type="gramEnd"/>
      <w:r w:rsidR="00C111F2" w:rsidRPr="007E3FCE">
        <w:t xml:space="preserve">ля </w:t>
      </w:r>
      <w:r w:rsidR="00452F68">
        <w:t>обучающихся</w:t>
      </w:r>
      <w:r w:rsidR="00C111F2" w:rsidRPr="007E3FCE">
        <w:t xml:space="preserve"> з</w:t>
      </w:r>
      <w:r w:rsidR="002F092F" w:rsidRPr="007E3FCE">
        <w:t xml:space="preserve">адание на ВКР оформляется в соответствии с </w:t>
      </w:r>
      <w:r w:rsidR="00452F68">
        <w:br/>
      </w:r>
      <w:r w:rsidR="002F092F" w:rsidRPr="007E3FCE">
        <w:t>приложени</w:t>
      </w:r>
      <w:r w:rsidR="00075224" w:rsidRPr="007E3FCE">
        <w:t>ем</w:t>
      </w:r>
      <w:r w:rsidR="006E2A5B" w:rsidRPr="007E3FCE">
        <w:t xml:space="preserve"> </w:t>
      </w:r>
      <w:r w:rsidR="007E2E60" w:rsidRPr="007E3FCE">
        <w:t>2</w:t>
      </w:r>
      <w:r w:rsidR="002F092F" w:rsidRPr="007E3FCE">
        <w:t>.</w:t>
      </w:r>
    </w:p>
    <w:p w14:paraId="4243D02C" w14:textId="77777777" w:rsidR="002F092F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>.</w:t>
      </w:r>
      <w:r w:rsidR="003E2EAF" w:rsidRPr="007E3FCE">
        <w:t>8</w:t>
      </w:r>
      <w:r w:rsidR="006E2A5B" w:rsidRPr="007E3FCE">
        <w:t xml:space="preserve"> </w:t>
      </w:r>
      <w:r w:rsidR="00794BFB" w:rsidRPr="007E3FCE">
        <w:t>Содержание</w:t>
      </w:r>
      <w:r w:rsidR="002F092F" w:rsidRPr="007E3FCE">
        <w:t xml:space="preserve"> включает в себя </w:t>
      </w:r>
      <w:r w:rsidR="00056902" w:rsidRPr="007E3FCE">
        <w:t>названия всех структурных частей работы. Все р</w:t>
      </w:r>
      <w:r w:rsidR="00DC4B8E" w:rsidRPr="007E3FCE">
        <w:t>азделы</w:t>
      </w:r>
      <w:r w:rsidR="00056902" w:rsidRPr="007E3FCE">
        <w:t xml:space="preserve"> в оглавлении должны быть написаны в той же последовательности и в</w:t>
      </w:r>
      <w:r w:rsidR="00A476FA" w:rsidRPr="007E3FCE">
        <w:t xml:space="preserve"> </w:t>
      </w:r>
      <w:r w:rsidR="00056902" w:rsidRPr="007E3FCE">
        <w:t>той же формулировке, как и в тексте ВКР.</w:t>
      </w:r>
      <w:r w:rsidR="00636528" w:rsidRPr="007E3FCE">
        <w:t xml:space="preserve"> После каждо</w:t>
      </w:r>
      <w:r w:rsidR="00DC4B8E" w:rsidRPr="007E3FCE">
        <w:t>го</w:t>
      </w:r>
      <w:r w:rsidR="00636528" w:rsidRPr="007E3FCE">
        <w:t xml:space="preserve"> р</w:t>
      </w:r>
      <w:r w:rsidR="00DC4B8E" w:rsidRPr="007E3FCE">
        <w:t>аздела</w:t>
      </w:r>
      <w:r w:rsidR="00636528" w:rsidRPr="007E3FCE">
        <w:t xml:space="preserve"> проставляются соответству</w:t>
      </w:r>
      <w:r w:rsidR="00636528" w:rsidRPr="007E3FCE">
        <w:t>ю</w:t>
      </w:r>
      <w:r w:rsidR="00636528" w:rsidRPr="007E3FCE">
        <w:t>щие страницы.</w:t>
      </w:r>
    </w:p>
    <w:p w14:paraId="4243D02D" w14:textId="77777777" w:rsidR="00636528" w:rsidRPr="007E3FCE" w:rsidRDefault="00052070" w:rsidP="00311B9C">
      <w:pPr>
        <w:ind w:firstLine="709"/>
        <w:jc w:val="both"/>
      </w:pPr>
      <w:r w:rsidRPr="007E3FCE">
        <w:lastRenderedPageBreak/>
        <w:t>7</w:t>
      </w:r>
      <w:r w:rsidR="00C26EBB" w:rsidRPr="007E3FCE">
        <w:t>.</w:t>
      </w:r>
      <w:r w:rsidR="003E2EAF" w:rsidRPr="007E3FCE">
        <w:t>9</w:t>
      </w:r>
      <w:r w:rsidR="006E2A5B" w:rsidRPr="007E3FCE">
        <w:t xml:space="preserve"> </w:t>
      </w:r>
      <w:r w:rsidR="00636528" w:rsidRPr="007E3FCE">
        <w:t>Введение – наиболее формализованная часть ВКР. Во введении обосновывается выбор темы, определяемый актуальностью и изученностью проблемы, формулируется проблема и круг вопросов, необходимых для ее решения; определяется цель работы с в</w:t>
      </w:r>
      <w:r w:rsidR="00636528" w:rsidRPr="007E3FCE">
        <w:t>ы</w:t>
      </w:r>
      <w:r w:rsidR="00636528" w:rsidRPr="007E3FCE">
        <w:t>делением конкретных задач, подлежащих решению, указываются объект, предмет и мет</w:t>
      </w:r>
      <w:r w:rsidR="00636528" w:rsidRPr="007E3FCE">
        <w:t>о</w:t>
      </w:r>
      <w:r w:rsidR="00636528" w:rsidRPr="007E3FCE">
        <w:t>ды исследования; описывается практическая значимость решения проблемы.</w:t>
      </w:r>
    </w:p>
    <w:p w14:paraId="4243D02E" w14:textId="77777777" w:rsidR="00636528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>.</w:t>
      </w:r>
      <w:r w:rsidR="003E2EAF" w:rsidRPr="007E3FCE">
        <w:t>10</w:t>
      </w:r>
      <w:r w:rsidR="002024F2" w:rsidRPr="007E3FCE">
        <w:t xml:space="preserve"> </w:t>
      </w:r>
      <w:r w:rsidR="00C46DD1" w:rsidRPr="007E3FCE">
        <w:t>Требования к основной части</w:t>
      </w:r>
      <w:r w:rsidR="0099446D" w:rsidRPr="007E3FCE">
        <w:t xml:space="preserve"> и приложениям</w:t>
      </w:r>
      <w:r w:rsidR="00C46DD1" w:rsidRPr="007E3FCE">
        <w:t xml:space="preserve"> ВКР </w:t>
      </w:r>
      <w:r w:rsidR="00B1158B" w:rsidRPr="007E3FCE">
        <w:t>разрабатываются выпуск</w:t>
      </w:r>
      <w:r w:rsidR="00B1158B" w:rsidRPr="007E3FCE">
        <w:t>а</w:t>
      </w:r>
      <w:r w:rsidR="00B1158B" w:rsidRPr="007E3FCE">
        <w:t>ющими кафедрами и содержатся</w:t>
      </w:r>
      <w:r w:rsidR="002F6623" w:rsidRPr="007E3FCE">
        <w:t xml:space="preserve"> в </w:t>
      </w:r>
      <w:r w:rsidR="00B1158B" w:rsidRPr="007E3FCE">
        <w:t xml:space="preserve">соответствующих </w:t>
      </w:r>
      <w:r w:rsidR="002F6623" w:rsidRPr="007E3FCE">
        <w:t>методических указаниях.</w:t>
      </w:r>
    </w:p>
    <w:p w14:paraId="4243D02F" w14:textId="77777777" w:rsidR="0099446D" w:rsidRPr="007E3FCE" w:rsidRDefault="0099446D" w:rsidP="0099446D">
      <w:pPr>
        <w:ind w:firstLine="709"/>
        <w:jc w:val="both"/>
      </w:pPr>
      <w:r w:rsidRPr="007E3FCE">
        <w:t>Общий объем работы (пояснительной</w:t>
      </w:r>
      <w:r w:rsidR="007E2E60" w:rsidRPr="007E3FCE">
        <w:t xml:space="preserve"> записки) не должен превышать </w:t>
      </w:r>
      <w:r w:rsidR="005D6082" w:rsidRPr="007E3FCE">
        <w:t>80</w:t>
      </w:r>
      <w:r w:rsidR="008A391C" w:rsidRPr="007E3FCE">
        <w:t xml:space="preserve"> страниц для экономических и 100 </w:t>
      </w:r>
      <w:r w:rsidRPr="007E3FCE">
        <w:t>с</w:t>
      </w:r>
      <w:r w:rsidR="007E2E60" w:rsidRPr="007E3FCE">
        <w:t xml:space="preserve">траниц </w:t>
      </w:r>
      <w:r w:rsidR="00B535BD" w:rsidRPr="007E3FCE">
        <w:t>формата А</w:t>
      </w:r>
      <w:proofErr w:type="gramStart"/>
      <w:r w:rsidR="00B535BD" w:rsidRPr="007E3FCE">
        <w:t>4</w:t>
      </w:r>
      <w:proofErr w:type="gramEnd"/>
      <w:r w:rsidR="002024F2" w:rsidRPr="007E3FCE">
        <w:t xml:space="preserve"> </w:t>
      </w:r>
      <w:r w:rsidR="008A391C" w:rsidRPr="007E3FCE">
        <w:t xml:space="preserve">для технических </w:t>
      </w:r>
      <w:r w:rsidR="005D6082" w:rsidRPr="007E3FCE">
        <w:t>направлений</w:t>
      </w:r>
      <w:r w:rsidR="008A391C" w:rsidRPr="007E3FCE">
        <w:t xml:space="preserve"> </w:t>
      </w:r>
      <w:r w:rsidR="007E2E60" w:rsidRPr="007E3FCE">
        <w:t xml:space="preserve">шрифтом </w:t>
      </w:r>
      <w:smartTag w:uri="urn:schemas-microsoft-com:office:smarttags" w:element="metricconverter">
        <w:smartTagPr>
          <w:attr w:name="ProductID" w:val="14 pt"/>
        </w:smartTagPr>
        <w:r w:rsidR="00B0709B" w:rsidRPr="007E3FCE">
          <w:t xml:space="preserve">14 </w:t>
        </w:r>
        <w:proofErr w:type="spellStart"/>
        <w:r w:rsidR="00B0709B" w:rsidRPr="007E3FCE">
          <w:rPr>
            <w:lang w:val="en-US"/>
          </w:rPr>
          <w:t>pt</w:t>
        </w:r>
      </w:smartTag>
      <w:proofErr w:type="spellEnd"/>
      <w:r w:rsidR="007E2E60" w:rsidRPr="007E3FCE">
        <w:t xml:space="preserve">, междустрочный интервал </w:t>
      </w:r>
      <w:r w:rsidR="00B0709B" w:rsidRPr="007E3FCE">
        <w:t>1</w:t>
      </w:r>
      <w:r w:rsidRPr="007E3FCE">
        <w:t>, исключая таблицы, рисунки, спи</w:t>
      </w:r>
      <w:r w:rsidR="0009382C" w:rsidRPr="007E3FCE">
        <w:t>сок использованной лит</w:t>
      </w:r>
      <w:r w:rsidR="0009382C" w:rsidRPr="007E3FCE">
        <w:t>е</w:t>
      </w:r>
      <w:r w:rsidR="0009382C" w:rsidRPr="007E3FCE">
        <w:t xml:space="preserve">ратуры, </w:t>
      </w:r>
      <w:r w:rsidRPr="007E3FCE">
        <w:t>оглавление</w:t>
      </w:r>
      <w:r w:rsidR="0009382C" w:rsidRPr="007E3FCE">
        <w:t xml:space="preserve"> и приложения</w:t>
      </w:r>
      <w:r w:rsidRPr="007E3FCE">
        <w:t>.</w:t>
      </w:r>
    </w:p>
    <w:p w14:paraId="4243D030" w14:textId="77777777" w:rsidR="006E2A5B" w:rsidRPr="007E3FCE" w:rsidRDefault="00110AC4" w:rsidP="0099446D">
      <w:pPr>
        <w:ind w:firstLine="709"/>
        <w:jc w:val="both"/>
      </w:pPr>
      <w:r w:rsidRPr="007E3FCE">
        <w:t>Графическая часть ВКР</w:t>
      </w:r>
      <w:r w:rsidR="00D24B22" w:rsidRPr="007E3FCE">
        <w:t xml:space="preserve"> </w:t>
      </w:r>
      <w:r w:rsidRPr="007E3FCE">
        <w:t>выполняется в соответствии с требованиями</w:t>
      </w:r>
      <w:r w:rsidR="0099446D" w:rsidRPr="007E3FCE">
        <w:t xml:space="preserve"> ЕСКД</w:t>
      </w:r>
      <w:r w:rsidR="009C7851" w:rsidRPr="007E3FCE">
        <w:t xml:space="preserve"> и ЕСПД</w:t>
      </w:r>
      <w:r w:rsidR="0099446D" w:rsidRPr="007E3FCE">
        <w:t>.</w:t>
      </w:r>
      <w:r w:rsidR="008A391C" w:rsidRPr="007E3FCE">
        <w:t xml:space="preserve"> </w:t>
      </w:r>
      <w:r w:rsidR="006E2A5B" w:rsidRPr="007E3FCE">
        <w:t>Рекомендуемое число чертежей сос</w:t>
      </w:r>
      <w:r w:rsidR="00A476FA" w:rsidRPr="007E3FCE">
        <w:t>тавляет 5-7 листов формата А1 и может быть определено иным выпускающей кафедрой в соответствующих методических указаниях.</w:t>
      </w:r>
    </w:p>
    <w:p w14:paraId="4243D031" w14:textId="0FF53FE3" w:rsidR="006E2A5B" w:rsidRPr="007E3FCE" w:rsidRDefault="006E2A5B" w:rsidP="0099446D">
      <w:pPr>
        <w:ind w:firstLine="709"/>
        <w:jc w:val="both"/>
      </w:pPr>
      <w:r w:rsidRPr="007E3FCE">
        <w:t xml:space="preserve">Для </w:t>
      </w:r>
      <w:r w:rsidR="00DE3CA8">
        <w:t>обучающихся</w:t>
      </w:r>
      <w:r w:rsidRPr="007E3FCE">
        <w:t xml:space="preserve"> по экономическим образовательным программам, графическая часть ВКР может быть представлена в виде плакатов (4-7 шт.) или в виде презент</w:t>
      </w:r>
      <w:r w:rsidRPr="007E3FCE">
        <w:t>а</w:t>
      </w:r>
      <w:r w:rsidRPr="007E3FCE">
        <w:t xml:space="preserve">ции. </w:t>
      </w:r>
    </w:p>
    <w:p w14:paraId="4243D032" w14:textId="77777777" w:rsidR="0099446D" w:rsidRPr="007E3FCE" w:rsidRDefault="000C73D5" w:rsidP="00311B9C">
      <w:pPr>
        <w:ind w:firstLine="709"/>
        <w:jc w:val="both"/>
      </w:pPr>
      <w:r w:rsidRPr="007E3FCE">
        <w:t xml:space="preserve">ВКР оформляется в соответствии с </w:t>
      </w:r>
      <w:r w:rsidR="00DD68D4" w:rsidRPr="007E3FCE">
        <w:t>действующими стандартами.</w:t>
      </w:r>
    </w:p>
    <w:p w14:paraId="4243D033" w14:textId="0430CC89" w:rsidR="002F092F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>.</w:t>
      </w:r>
      <w:r w:rsidR="003E2EAF" w:rsidRPr="007E3FCE">
        <w:t>11</w:t>
      </w:r>
      <w:proofErr w:type="gramStart"/>
      <w:r w:rsidR="006E2A5B" w:rsidRPr="007E3FCE">
        <w:t xml:space="preserve"> </w:t>
      </w:r>
      <w:r w:rsidR="002F6623" w:rsidRPr="007E3FCE">
        <w:t>В</w:t>
      </w:r>
      <w:proofErr w:type="gramEnd"/>
      <w:r w:rsidR="002F6623" w:rsidRPr="007E3FCE">
        <w:t xml:space="preserve"> заключении логически последовательно излагаются теоретические и пра</w:t>
      </w:r>
      <w:r w:rsidR="002F6623" w:rsidRPr="007E3FCE">
        <w:t>к</w:t>
      </w:r>
      <w:r w:rsidR="002F6623" w:rsidRPr="007E3FCE">
        <w:t xml:space="preserve">тические выводы и предложения, к которым пришел </w:t>
      </w:r>
      <w:r w:rsidR="00DE3CA8">
        <w:t>обучающийся</w:t>
      </w:r>
      <w:r w:rsidR="002F6623" w:rsidRPr="007E3FCE">
        <w:t xml:space="preserve"> в результате </w:t>
      </w:r>
      <w:r w:rsidR="008828BD" w:rsidRPr="007E3FCE">
        <w:t>выполн</w:t>
      </w:r>
      <w:r w:rsidR="008828BD" w:rsidRPr="007E3FCE">
        <w:t>е</w:t>
      </w:r>
      <w:r w:rsidR="008828BD" w:rsidRPr="007E3FCE">
        <w:t>ния ВКР</w:t>
      </w:r>
      <w:r w:rsidR="002F6623" w:rsidRPr="007E3FCE">
        <w:t>. Они должны быть краткими и четкими, дающими полное представление о с</w:t>
      </w:r>
      <w:r w:rsidR="002F6623" w:rsidRPr="007E3FCE">
        <w:t>о</w:t>
      </w:r>
      <w:r w:rsidR="002F6623" w:rsidRPr="007E3FCE">
        <w:t>держ</w:t>
      </w:r>
      <w:r w:rsidR="002F6623" w:rsidRPr="007E3FCE">
        <w:t>а</w:t>
      </w:r>
      <w:r w:rsidR="002F6623" w:rsidRPr="007E3FCE">
        <w:t xml:space="preserve">нии, значимости, обоснованности и эффективности </w:t>
      </w:r>
      <w:r w:rsidR="008828BD" w:rsidRPr="007E3FCE">
        <w:t>выполнения ВКР</w:t>
      </w:r>
      <w:r w:rsidR="0099446D" w:rsidRPr="007E3FCE">
        <w:t>.</w:t>
      </w:r>
    </w:p>
    <w:p w14:paraId="4243D034" w14:textId="77777777" w:rsidR="0099446D" w:rsidRPr="007E3FCE" w:rsidRDefault="00052070" w:rsidP="00311B9C">
      <w:pPr>
        <w:ind w:firstLine="709"/>
        <w:jc w:val="both"/>
      </w:pPr>
      <w:r w:rsidRPr="007E3FCE">
        <w:t>7</w:t>
      </w:r>
      <w:r w:rsidR="00C26EBB" w:rsidRPr="007E3FCE">
        <w:t>.1</w:t>
      </w:r>
      <w:r w:rsidR="003E2EAF" w:rsidRPr="007E3FCE">
        <w:t>2</w:t>
      </w:r>
      <w:r w:rsidR="006E2A5B" w:rsidRPr="007E3FCE">
        <w:t xml:space="preserve"> </w:t>
      </w:r>
      <w:r w:rsidR="0099446D" w:rsidRPr="007E3FCE">
        <w:t>Список использованн</w:t>
      </w:r>
      <w:r w:rsidR="00D57CF5" w:rsidRPr="007E3FCE">
        <w:t>ых</w:t>
      </w:r>
      <w:r w:rsidR="002024F2" w:rsidRPr="007E3FCE">
        <w:t xml:space="preserve"> </w:t>
      </w:r>
      <w:r w:rsidR="00D57CF5" w:rsidRPr="007E3FCE">
        <w:t>источников</w:t>
      </w:r>
      <w:r w:rsidR="0099446D" w:rsidRPr="007E3FCE">
        <w:t xml:space="preserve"> оформляется в соответствии с устано</w:t>
      </w:r>
      <w:r w:rsidR="0099446D" w:rsidRPr="007E3FCE">
        <w:t>в</w:t>
      </w:r>
      <w:r w:rsidR="0099446D" w:rsidRPr="007E3FCE">
        <w:t xml:space="preserve">ленными требованиями. </w:t>
      </w:r>
    </w:p>
    <w:p w14:paraId="4243D035" w14:textId="77777777" w:rsidR="002F6623" w:rsidRPr="007E3FCE" w:rsidRDefault="002F6623" w:rsidP="00311B9C">
      <w:pPr>
        <w:ind w:firstLine="709"/>
        <w:jc w:val="both"/>
      </w:pPr>
    </w:p>
    <w:p w14:paraId="4243D036" w14:textId="77777777" w:rsidR="000B6B38" w:rsidRPr="007E3FCE" w:rsidRDefault="00052070" w:rsidP="00D57CF5">
      <w:pPr>
        <w:pStyle w:val="1"/>
        <w:ind w:firstLine="708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8</w:t>
      </w:r>
      <w:r w:rsidR="006E2A5B" w:rsidRPr="007E3FCE">
        <w:rPr>
          <w:rFonts w:ascii="Times New Roman" w:hAnsi="Times New Roman"/>
          <w:caps/>
          <w:sz w:val="24"/>
        </w:rPr>
        <w:t xml:space="preserve"> </w:t>
      </w:r>
      <w:r w:rsidR="000B6B38" w:rsidRPr="007E3FCE">
        <w:rPr>
          <w:rFonts w:ascii="Times New Roman" w:hAnsi="Times New Roman"/>
          <w:caps/>
          <w:sz w:val="24"/>
        </w:rPr>
        <w:t xml:space="preserve">Порядок </w:t>
      </w:r>
      <w:r w:rsidR="00C4748D" w:rsidRPr="007E3FCE">
        <w:rPr>
          <w:rFonts w:ascii="Times New Roman" w:hAnsi="Times New Roman"/>
          <w:caps/>
          <w:sz w:val="24"/>
        </w:rPr>
        <w:t>представления</w:t>
      </w:r>
      <w:r w:rsidR="000B6B38" w:rsidRPr="007E3FCE">
        <w:rPr>
          <w:rFonts w:ascii="Times New Roman" w:hAnsi="Times New Roman"/>
          <w:caps/>
          <w:sz w:val="24"/>
        </w:rPr>
        <w:t xml:space="preserve"> и защиты ВКР</w:t>
      </w:r>
    </w:p>
    <w:p w14:paraId="4243D037" w14:textId="77777777" w:rsidR="000B6B38" w:rsidRPr="007E3FCE" w:rsidRDefault="000B6B38" w:rsidP="00311B9C">
      <w:pPr>
        <w:ind w:firstLine="709"/>
        <w:jc w:val="both"/>
      </w:pPr>
    </w:p>
    <w:p w14:paraId="4243D038" w14:textId="77777777" w:rsidR="00A476FA" w:rsidRPr="007E3FCE" w:rsidRDefault="00052070" w:rsidP="00A476FA">
      <w:pPr>
        <w:ind w:firstLine="709"/>
        <w:jc w:val="both"/>
      </w:pPr>
      <w:r w:rsidRPr="007E3FCE">
        <w:t>8</w:t>
      </w:r>
      <w:r w:rsidR="00EB0844" w:rsidRPr="007E3FCE">
        <w:t>.</w:t>
      </w:r>
      <w:r w:rsidR="00050166" w:rsidRPr="007E3FCE">
        <w:t>1</w:t>
      </w:r>
      <w:r w:rsidR="00EB0844" w:rsidRPr="007E3FCE">
        <w:t xml:space="preserve"> </w:t>
      </w:r>
      <w:r w:rsidR="00A476FA" w:rsidRPr="007E3FCE">
        <w:t>Не позднее, чем за 30 календарных дней до первого государственного аттест</w:t>
      </w:r>
      <w:r w:rsidR="00A476FA" w:rsidRPr="007E3FCE">
        <w:t>а</w:t>
      </w:r>
      <w:r w:rsidR="00A476FA" w:rsidRPr="007E3FCE">
        <w:t>ционного испытания (защита ВКР) в университете утверждается расписание госуда</w:t>
      </w:r>
      <w:r w:rsidR="00A476FA" w:rsidRPr="007E3FCE">
        <w:t>р</w:t>
      </w:r>
      <w:r w:rsidR="00A476FA" w:rsidRPr="007E3FCE">
        <w:t>ственных аттестационных испытаний (далее – расписание), в котором указываются даты, время и место проведения государственных аттестационных испытаний, и доводит расп</w:t>
      </w:r>
      <w:r w:rsidR="00A476FA" w:rsidRPr="007E3FCE">
        <w:t>и</w:t>
      </w:r>
      <w:r w:rsidR="00A476FA" w:rsidRPr="007E3FCE">
        <w:t>сание до сведения обучающихся, членов государственных экзаменационных комиссий и апелляционных комиссий, секретарей государственных экзаменационных комиссий, р</w:t>
      </w:r>
      <w:r w:rsidR="00A476FA" w:rsidRPr="007E3FCE">
        <w:t>у</w:t>
      </w:r>
      <w:r w:rsidR="00A476FA" w:rsidRPr="007E3FCE">
        <w:t>ководителей выпускных квалификационных работ.</w:t>
      </w:r>
    </w:p>
    <w:p w14:paraId="4243D039" w14:textId="70C9FC09" w:rsidR="00EB0844" w:rsidRPr="007E3FCE" w:rsidRDefault="00052070" w:rsidP="00EB0844">
      <w:pPr>
        <w:ind w:firstLine="709"/>
        <w:jc w:val="both"/>
      </w:pPr>
      <w:r w:rsidRPr="007E3FCE">
        <w:t>8</w:t>
      </w:r>
      <w:r w:rsidR="00A476FA" w:rsidRPr="007E3FCE">
        <w:t xml:space="preserve">.2. </w:t>
      </w:r>
      <w:proofErr w:type="gramStart"/>
      <w:r w:rsidR="00EB0844" w:rsidRPr="007E3FCE">
        <w:t>Подготовленная</w:t>
      </w:r>
      <w:proofErr w:type="gramEnd"/>
      <w:r w:rsidR="00EB0844" w:rsidRPr="007E3FCE">
        <w:t xml:space="preserve"> в соответствии с данными требованиями ВКР представляется </w:t>
      </w:r>
      <w:r w:rsidR="00E008F7">
        <w:t>обучающимся</w:t>
      </w:r>
      <w:r w:rsidR="00EB0844" w:rsidRPr="007E3FCE">
        <w:t xml:space="preserve"> руководителю.</w:t>
      </w:r>
    </w:p>
    <w:p w14:paraId="4243D03A" w14:textId="37434A5A" w:rsidR="00C4748D" w:rsidRPr="007E3FCE" w:rsidRDefault="00571BF9" w:rsidP="00EB0844">
      <w:pPr>
        <w:ind w:firstLine="709"/>
        <w:jc w:val="both"/>
      </w:pPr>
      <w:r w:rsidRPr="007E3FCE">
        <w:t>На ВКР руководитель составляет отзыв</w:t>
      </w:r>
      <w:r w:rsidR="007C5858">
        <w:t xml:space="preserve"> согласно приложению 5</w:t>
      </w:r>
      <w:r w:rsidRPr="007E3FCE">
        <w:t>.</w:t>
      </w:r>
    </w:p>
    <w:p w14:paraId="4243D03B" w14:textId="77777777" w:rsidR="00571BF9" w:rsidRPr="007E3FCE" w:rsidRDefault="00571BF9" w:rsidP="00571BF9">
      <w:pPr>
        <w:ind w:firstLine="709"/>
        <w:jc w:val="both"/>
      </w:pPr>
      <w:r w:rsidRPr="007E3FCE">
        <w:t>В отзыве</w:t>
      </w:r>
      <w:r w:rsidR="00C16B10" w:rsidRPr="007E3FCE">
        <w:t xml:space="preserve"> </w:t>
      </w:r>
      <w:r w:rsidRPr="007E3FCE">
        <w:t>руководителя</w:t>
      </w:r>
      <w:r w:rsidR="00C16B10" w:rsidRPr="007E3FCE">
        <w:t xml:space="preserve"> </w:t>
      </w:r>
      <w:r w:rsidR="00EA6635" w:rsidRPr="007E3FCE">
        <w:t>выпускной квалификационной работы</w:t>
      </w:r>
      <w:r w:rsidRPr="007E3FCE">
        <w:t xml:space="preserve"> должны быть</w:t>
      </w:r>
      <w:r w:rsidR="00050166" w:rsidRPr="007E3FCE">
        <w:t xml:space="preserve"> </w:t>
      </w:r>
      <w:r w:rsidRPr="007E3FCE">
        <w:t>отм</w:t>
      </w:r>
      <w:r w:rsidRPr="007E3FCE">
        <w:t>е</w:t>
      </w:r>
      <w:r w:rsidRPr="007E3FCE">
        <w:t>чены:</w:t>
      </w:r>
    </w:p>
    <w:p w14:paraId="4243D03C" w14:textId="77777777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>- актуальность темы работы,</w:t>
      </w:r>
    </w:p>
    <w:p w14:paraId="4243D03D" w14:textId="77777777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 xml:space="preserve">- степень </w:t>
      </w:r>
      <w:proofErr w:type="spellStart"/>
      <w:r w:rsidR="00571BF9" w:rsidRPr="007E3FCE">
        <w:t>решенности</w:t>
      </w:r>
      <w:proofErr w:type="spellEnd"/>
      <w:r w:rsidR="00571BF9" w:rsidRPr="007E3FCE">
        <w:t xml:space="preserve"> поставленной задачи,</w:t>
      </w:r>
    </w:p>
    <w:p w14:paraId="4243D03E" w14:textId="6421EB40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 xml:space="preserve">- степень самостоятельности и инициативности </w:t>
      </w:r>
      <w:proofErr w:type="gramStart"/>
      <w:r w:rsidR="00E008F7">
        <w:t>обучающегося</w:t>
      </w:r>
      <w:proofErr w:type="gramEnd"/>
      <w:r w:rsidR="00571BF9" w:rsidRPr="007E3FCE">
        <w:t>,</w:t>
      </w:r>
    </w:p>
    <w:p w14:paraId="4243D03F" w14:textId="455FF10E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 xml:space="preserve">- умение </w:t>
      </w:r>
      <w:proofErr w:type="gramStart"/>
      <w:r w:rsidR="00E008F7">
        <w:t>обучающегося</w:t>
      </w:r>
      <w:proofErr w:type="gramEnd"/>
      <w:r w:rsidR="00571BF9" w:rsidRPr="007E3FCE">
        <w:t xml:space="preserve"> пользоваться специальной литературой,</w:t>
      </w:r>
    </w:p>
    <w:p w14:paraId="4243D040" w14:textId="410578B7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>- способности</w:t>
      </w:r>
      <w:r w:rsidRPr="007E3FCE">
        <w:t xml:space="preserve"> </w:t>
      </w:r>
      <w:proofErr w:type="gramStart"/>
      <w:r w:rsidR="00E008F7">
        <w:t>обучающегося</w:t>
      </w:r>
      <w:proofErr w:type="gramEnd"/>
      <w:r w:rsidRPr="007E3FCE">
        <w:t xml:space="preserve"> </w:t>
      </w:r>
      <w:r w:rsidR="00571BF9" w:rsidRPr="007E3FCE">
        <w:t>к</w:t>
      </w:r>
      <w:r w:rsidRPr="007E3FCE">
        <w:t xml:space="preserve"> </w:t>
      </w:r>
      <w:r w:rsidR="00571BF9" w:rsidRPr="007E3FCE">
        <w:t>инженерной</w:t>
      </w:r>
      <w:r w:rsidRPr="007E3FCE">
        <w:t xml:space="preserve"> </w:t>
      </w:r>
      <w:r w:rsidR="00571BF9" w:rsidRPr="007E3FCE">
        <w:t>или</w:t>
      </w:r>
      <w:r w:rsidRPr="007E3FCE">
        <w:t xml:space="preserve"> </w:t>
      </w:r>
      <w:r w:rsidR="00571BF9" w:rsidRPr="007E3FCE">
        <w:t>исследовательской работе,</w:t>
      </w:r>
    </w:p>
    <w:p w14:paraId="4243D041" w14:textId="77777777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>- возможность использования полученных результатов на практике,</w:t>
      </w:r>
    </w:p>
    <w:p w14:paraId="4243D042" w14:textId="77777777" w:rsidR="00571BF9" w:rsidRPr="007E3FCE" w:rsidRDefault="00C16B10" w:rsidP="00571BF9">
      <w:pPr>
        <w:ind w:firstLine="709"/>
        <w:jc w:val="both"/>
      </w:pPr>
      <w:r w:rsidRPr="007E3FCE">
        <w:t xml:space="preserve"> </w:t>
      </w:r>
      <w:r w:rsidR="00571BF9" w:rsidRPr="007E3FCE">
        <w:t>- возможности</w:t>
      </w:r>
      <w:r w:rsidRPr="007E3FCE">
        <w:t xml:space="preserve"> </w:t>
      </w:r>
      <w:r w:rsidR="00571BF9" w:rsidRPr="007E3FCE">
        <w:t>присвоения</w:t>
      </w:r>
      <w:r w:rsidRPr="007E3FCE">
        <w:t xml:space="preserve"> </w:t>
      </w:r>
      <w:r w:rsidR="00571BF9" w:rsidRPr="007E3FCE">
        <w:t>выпускнику</w:t>
      </w:r>
      <w:r w:rsidRPr="007E3FCE">
        <w:t xml:space="preserve"> </w:t>
      </w:r>
      <w:r w:rsidR="00571BF9" w:rsidRPr="007E3FCE">
        <w:t>соответствующей квалификации.</w:t>
      </w:r>
    </w:p>
    <w:p w14:paraId="4243D043" w14:textId="77777777" w:rsidR="00EB0844" w:rsidRPr="007E3FCE" w:rsidRDefault="00052070" w:rsidP="00EB0844">
      <w:pPr>
        <w:ind w:firstLine="709"/>
        <w:jc w:val="both"/>
      </w:pPr>
      <w:r w:rsidRPr="007E3FCE">
        <w:t>8</w:t>
      </w:r>
      <w:r w:rsidR="00EB0844" w:rsidRPr="007E3FCE">
        <w:t>.</w:t>
      </w:r>
      <w:r w:rsidR="00A476FA" w:rsidRPr="007E3FCE">
        <w:t>3.</w:t>
      </w:r>
      <w:r w:rsidR="00EB0844" w:rsidRPr="007E3FCE">
        <w:t xml:space="preserve"> ВКР в окончательном варианте с отзывом руководителя представляется зав</w:t>
      </w:r>
      <w:r w:rsidR="00EB0844" w:rsidRPr="007E3FCE">
        <w:t>е</w:t>
      </w:r>
      <w:r w:rsidR="00EB0844" w:rsidRPr="007E3FCE">
        <w:t>дующему выпускающей кафедры.</w:t>
      </w:r>
    </w:p>
    <w:p w14:paraId="4243D044" w14:textId="29EB3FBD" w:rsidR="00371664" w:rsidRPr="007E3FCE" w:rsidRDefault="00052070" w:rsidP="00371664">
      <w:pPr>
        <w:ind w:firstLine="709"/>
        <w:jc w:val="both"/>
      </w:pPr>
      <w:r w:rsidRPr="007E3FCE">
        <w:t>8</w:t>
      </w:r>
      <w:r w:rsidR="00371664" w:rsidRPr="007E3FCE">
        <w:t>.</w:t>
      </w:r>
      <w:r w:rsidR="00A476FA" w:rsidRPr="007E3FCE">
        <w:t>4.</w:t>
      </w:r>
      <w:r w:rsidR="00371664" w:rsidRPr="007E3FCE">
        <w:t xml:space="preserve"> </w:t>
      </w:r>
      <w:r w:rsidR="00A277DA">
        <w:t>З</w:t>
      </w:r>
      <w:r w:rsidR="00371664" w:rsidRPr="007E3FCE">
        <w:t>аведующий кафедрой принимает решение о направлении ВКР на рецензир</w:t>
      </w:r>
      <w:r w:rsidR="00371664" w:rsidRPr="007E3FCE">
        <w:t>о</w:t>
      </w:r>
      <w:r w:rsidR="00371664" w:rsidRPr="007E3FCE">
        <w:t>вание и о допуске работы к защите. Для решения этого вопроса на кафедре может созд</w:t>
      </w:r>
      <w:r w:rsidR="00371664" w:rsidRPr="007E3FCE">
        <w:t>а</w:t>
      </w:r>
      <w:r w:rsidR="00371664" w:rsidRPr="007E3FCE">
        <w:t xml:space="preserve">ваться рабочая комиссия, которая заслушивает сообщение </w:t>
      </w:r>
      <w:r w:rsidR="00E008F7">
        <w:t>обучающегося</w:t>
      </w:r>
      <w:r w:rsidR="00371664" w:rsidRPr="007E3FCE">
        <w:t>, определяет с</w:t>
      </w:r>
      <w:r w:rsidR="00371664" w:rsidRPr="007E3FCE">
        <w:t>о</w:t>
      </w:r>
      <w:r w:rsidR="00371664" w:rsidRPr="007E3FCE">
        <w:t xml:space="preserve">ответствие </w:t>
      </w:r>
      <w:r w:rsidR="00551BB7" w:rsidRPr="007E3FCE">
        <w:t>тематике</w:t>
      </w:r>
      <w:r w:rsidR="00371664" w:rsidRPr="007E3FCE">
        <w:t xml:space="preserve"> и выясняет готовность </w:t>
      </w:r>
      <w:r w:rsidR="00E008F7">
        <w:t>обучающегося</w:t>
      </w:r>
      <w:r w:rsidR="00371664" w:rsidRPr="007E3FCE">
        <w:t xml:space="preserve"> к защите.</w:t>
      </w:r>
    </w:p>
    <w:p w14:paraId="4243D045" w14:textId="30A139F9" w:rsidR="00371664" w:rsidRPr="007E3FCE" w:rsidRDefault="00371664" w:rsidP="00371664">
      <w:pPr>
        <w:ind w:firstLine="709"/>
        <w:jc w:val="both"/>
      </w:pPr>
      <w:r w:rsidRPr="007E3FCE">
        <w:lastRenderedPageBreak/>
        <w:t xml:space="preserve">В случае если заведующий кафедрой на основании выводов рабочей комиссии не допускает </w:t>
      </w:r>
      <w:r w:rsidR="00E008F7">
        <w:t>обучающегося</w:t>
      </w:r>
      <w:r w:rsidRPr="007E3FCE">
        <w:t xml:space="preserve"> к защите ВКР, этот вопрос рассматривается на заседании кафе</w:t>
      </w:r>
      <w:r w:rsidRPr="007E3FCE">
        <w:t>д</w:t>
      </w:r>
      <w:r w:rsidRPr="007E3FCE">
        <w:t xml:space="preserve">ры с обязательным участием руководителя работы и </w:t>
      </w:r>
      <w:r w:rsidR="00E008F7">
        <w:t>обучающегося</w:t>
      </w:r>
      <w:r w:rsidRPr="007E3FCE">
        <w:t>.</w:t>
      </w:r>
    </w:p>
    <w:p w14:paraId="4243D046" w14:textId="68B1AABF" w:rsidR="00371664" w:rsidRPr="007E3FCE" w:rsidRDefault="00371664" w:rsidP="00371664">
      <w:pPr>
        <w:ind w:firstLine="709"/>
        <w:jc w:val="both"/>
      </w:pPr>
      <w:r w:rsidRPr="007E3FCE">
        <w:t xml:space="preserve">При отрицательном заключении кафедры протокол заседания представляется через декана на утверждение ректору, после чего </w:t>
      </w:r>
      <w:r w:rsidR="00DE3CA8">
        <w:t>обучающийся</w:t>
      </w:r>
      <w:r w:rsidRPr="007E3FCE">
        <w:t xml:space="preserve"> информируется о том, что он не д</w:t>
      </w:r>
      <w:r w:rsidRPr="007E3FCE">
        <w:t>о</w:t>
      </w:r>
      <w:r w:rsidRPr="007E3FCE">
        <w:t>пускается к защите ВКР.</w:t>
      </w:r>
    </w:p>
    <w:p w14:paraId="4243D047" w14:textId="77777777" w:rsidR="0069352A" w:rsidRPr="007E3FCE" w:rsidRDefault="00052070" w:rsidP="00FA2466">
      <w:pPr>
        <w:ind w:firstLine="709"/>
        <w:jc w:val="both"/>
      </w:pPr>
      <w:r w:rsidRPr="007E3FCE">
        <w:t>8</w:t>
      </w:r>
      <w:r w:rsidR="00FA2466" w:rsidRPr="007E3FCE">
        <w:t>.</w:t>
      </w:r>
      <w:r w:rsidR="00050166" w:rsidRPr="007E3FCE">
        <w:t>5</w:t>
      </w:r>
      <w:r w:rsidR="006B0D4A" w:rsidRPr="007E3FCE">
        <w:t>.</w:t>
      </w:r>
      <w:r w:rsidR="00FA2466" w:rsidRPr="007E3FCE">
        <w:t xml:space="preserve"> ВКР,</w:t>
      </w:r>
      <w:r w:rsidR="00C16B10" w:rsidRPr="007E3FCE">
        <w:t xml:space="preserve"> </w:t>
      </w:r>
      <w:r w:rsidR="00FA2466" w:rsidRPr="007E3FCE">
        <w:t>допущенная выпускающей кафедрой к защите, направляется заведующим выпускающей кафедрой на рецензию.</w:t>
      </w:r>
    </w:p>
    <w:p w14:paraId="4243D048" w14:textId="2B883AEF" w:rsidR="0069352A" w:rsidRPr="007E3FCE" w:rsidRDefault="00A277DA" w:rsidP="00371664">
      <w:pPr>
        <w:ind w:firstLine="709"/>
        <w:jc w:val="both"/>
      </w:pPr>
      <w:r>
        <w:t>Т</w:t>
      </w:r>
      <w:r w:rsidR="00FA2466" w:rsidRPr="007E3FCE">
        <w:t>ребуется одна рецензия</w:t>
      </w:r>
      <w:r w:rsidR="007C5858">
        <w:t xml:space="preserve"> согласно приложению 6</w:t>
      </w:r>
      <w:r w:rsidR="00FA2466" w:rsidRPr="007E3FCE">
        <w:t xml:space="preserve">. </w:t>
      </w:r>
    </w:p>
    <w:p w14:paraId="4243D049" w14:textId="77777777" w:rsidR="003C24DD" w:rsidRPr="007E3FCE" w:rsidRDefault="003C24DD" w:rsidP="003C24DD">
      <w:pPr>
        <w:ind w:firstLine="709"/>
        <w:jc w:val="both"/>
      </w:pPr>
      <w:r w:rsidRPr="007E3FCE">
        <w:t>В рецензии должны быть отмечены:</w:t>
      </w:r>
    </w:p>
    <w:p w14:paraId="4243D04A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 xml:space="preserve">- актуальность темы </w:t>
      </w:r>
      <w:r w:rsidR="00EA6635" w:rsidRPr="007E3FCE">
        <w:t>выпускной квалификационной работы</w:t>
      </w:r>
      <w:r w:rsidR="003C24DD" w:rsidRPr="007E3FCE">
        <w:t>,</w:t>
      </w:r>
    </w:p>
    <w:p w14:paraId="4243D04B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 xml:space="preserve">- степень соответствия </w:t>
      </w:r>
      <w:r w:rsidR="00EA6635" w:rsidRPr="007E3FCE">
        <w:t>выпускной квалификационной работы</w:t>
      </w:r>
      <w:r w:rsidR="003C24DD" w:rsidRPr="007E3FCE">
        <w:t xml:space="preserve"> заданию,</w:t>
      </w:r>
    </w:p>
    <w:p w14:paraId="4243D04C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логичность построения пояснительной записки,</w:t>
      </w:r>
    </w:p>
    <w:p w14:paraId="4243D04D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наличие по</w:t>
      </w:r>
      <w:r w:rsidRPr="007E3FCE">
        <w:t xml:space="preserve"> </w:t>
      </w:r>
      <w:r w:rsidR="003C24DD" w:rsidRPr="007E3FCE">
        <w:t>теме</w:t>
      </w:r>
      <w:r w:rsidRPr="007E3FCE">
        <w:t xml:space="preserve"> </w:t>
      </w:r>
      <w:r w:rsidR="00EA6635" w:rsidRPr="007E3FCE">
        <w:t>выпускной квалификационной работы</w:t>
      </w:r>
      <w:r w:rsidRPr="007E3FCE">
        <w:t xml:space="preserve"> </w:t>
      </w:r>
      <w:r w:rsidR="003C24DD" w:rsidRPr="007E3FCE">
        <w:t>критического обзора л</w:t>
      </w:r>
      <w:r w:rsidR="003C24DD" w:rsidRPr="007E3FCE">
        <w:t>и</w:t>
      </w:r>
      <w:r w:rsidR="003C24DD" w:rsidRPr="007E3FCE">
        <w:t>тературы, его полнота и последовательность анализа,</w:t>
      </w:r>
    </w:p>
    <w:p w14:paraId="4243D04E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полнота</w:t>
      </w:r>
      <w:r w:rsidRPr="007E3FCE">
        <w:t xml:space="preserve"> </w:t>
      </w:r>
      <w:r w:rsidR="003C24DD" w:rsidRPr="007E3FCE">
        <w:t>описания</w:t>
      </w:r>
      <w:r w:rsidRPr="007E3FCE">
        <w:t xml:space="preserve"> </w:t>
      </w:r>
      <w:r w:rsidR="003C24DD" w:rsidRPr="007E3FCE">
        <w:t>методики</w:t>
      </w:r>
      <w:r w:rsidRPr="007E3FCE">
        <w:t xml:space="preserve"> </w:t>
      </w:r>
      <w:r w:rsidR="003C24DD" w:rsidRPr="007E3FCE">
        <w:t>расчета</w:t>
      </w:r>
      <w:r w:rsidRPr="007E3FCE">
        <w:t xml:space="preserve"> </w:t>
      </w:r>
      <w:r w:rsidR="003C24DD" w:rsidRPr="007E3FCE">
        <w:t>или</w:t>
      </w:r>
      <w:r w:rsidRPr="007E3FCE">
        <w:t xml:space="preserve"> </w:t>
      </w:r>
      <w:r w:rsidR="003C24DD" w:rsidRPr="007E3FCE">
        <w:t>проведенных исследований,</w:t>
      </w:r>
      <w:r w:rsidRPr="007E3FCE">
        <w:t xml:space="preserve"> </w:t>
      </w:r>
      <w:r w:rsidR="003C24DD" w:rsidRPr="007E3FCE">
        <w:t>изложения</w:t>
      </w:r>
      <w:r w:rsidRPr="007E3FCE">
        <w:t xml:space="preserve"> </w:t>
      </w:r>
      <w:r w:rsidR="003C24DD" w:rsidRPr="007E3FCE">
        <w:t>собственных</w:t>
      </w:r>
      <w:r w:rsidRPr="007E3FCE">
        <w:t xml:space="preserve"> </w:t>
      </w:r>
      <w:r w:rsidR="003C24DD" w:rsidRPr="007E3FCE">
        <w:t>расчетных,</w:t>
      </w:r>
      <w:r w:rsidRPr="007E3FCE">
        <w:t xml:space="preserve"> </w:t>
      </w:r>
      <w:r w:rsidR="003C24DD" w:rsidRPr="007E3FCE">
        <w:t>теоретических</w:t>
      </w:r>
      <w:r w:rsidRPr="007E3FCE">
        <w:t xml:space="preserve"> </w:t>
      </w:r>
      <w:r w:rsidR="003C24DD" w:rsidRPr="007E3FCE">
        <w:t>и экспериментальных</w:t>
      </w:r>
      <w:r w:rsidRPr="007E3FCE">
        <w:t xml:space="preserve"> </w:t>
      </w:r>
      <w:r w:rsidR="003C24DD" w:rsidRPr="007E3FCE">
        <w:t>результатов,</w:t>
      </w:r>
      <w:r w:rsidRPr="007E3FCE">
        <w:t xml:space="preserve"> </w:t>
      </w:r>
      <w:r w:rsidR="003C24DD" w:rsidRPr="007E3FCE">
        <w:t>оценка</w:t>
      </w:r>
      <w:r w:rsidRPr="007E3FCE">
        <w:t xml:space="preserve"> </w:t>
      </w:r>
      <w:r w:rsidR="003C24DD" w:rsidRPr="007E3FCE">
        <w:t>дост</w:t>
      </w:r>
      <w:r w:rsidR="003C24DD" w:rsidRPr="007E3FCE">
        <w:t>о</w:t>
      </w:r>
      <w:r w:rsidR="003C24DD" w:rsidRPr="007E3FCE">
        <w:t>верности</w:t>
      </w:r>
      <w:r w:rsidRPr="007E3FCE">
        <w:t xml:space="preserve"> </w:t>
      </w:r>
      <w:r w:rsidR="003C24DD" w:rsidRPr="007E3FCE">
        <w:t>полученных выражений и данных,</w:t>
      </w:r>
    </w:p>
    <w:p w14:paraId="4243D04F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наличие аргументированных выводов по</w:t>
      </w:r>
      <w:r w:rsidRPr="007E3FCE">
        <w:t xml:space="preserve"> </w:t>
      </w:r>
      <w:r w:rsidR="003C24DD" w:rsidRPr="007E3FCE">
        <w:t>результатам</w:t>
      </w:r>
      <w:r w:rsidRPr="007E3FCE">
        <w:t xml:space="preserve"> </w:t>
      </w:r>
      <w:r w:rsidR="00EA6635" w:rsidRPr="007E3FCE">
        <w:t>выпускной квалификац</w:t>
      </w:r>
      <w:r w:rsidR="00EA6635" w:rsidRPr="007E3FCE">
        <w:t>и</w:t>
      </w:r>
      <w:r w:rsidR="00EA6635" w:rsidRPr="007E3FCE">
        <w:t>онной работы</w:t>
      </w:r>
      <w:r w:rsidR="003C24DD" w:rsidRPr="007E3FCE">
        <w:t>,</w:t>
      </w:r>
    </w:p>
    <w:p w14:paraId="4243D050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практическая</w:t>
      </w:r>
      <w:r w:rsidRPr="007E3FCE">
        <w:t xml:space="preserve"> </w:t>
      </w:r>
      <w:r w:rsidR="003C24DD" w:rsidRPr="007E3FCE">
        <w:t>значимость</w:t>
      </w:r>
      <w:r w:rsidRPr="007E3FCE">
        <w:t xml:space="preserve"> </w:t>
      </w:r>
      <w:r w:rsidR="00EA6635" w:rsidRPr="007E3FCE">
        <w:t>выпускной квалификационной работы</w:t>
      </w:r>
      <w:r w:rsidR="003C24DD" w:rsidRPr="007E3FCE">
        <w:t>, возможность использования полученных результатов,</w:t>
      </w:r>
    </w:p>
    <w:p w14:paraId="4243D051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 xml:space="preserve">- недостатки и слабые стороны </w:t>
      </w:r>
      <w:r w:rsidR="00EA6635" w:rsidRPr="007E3FCE">
        <w:t>выпускной квалификационной работы</w:t>
      </w:r>
      <w:r w:rsidR="003C24DD" w:rsidRPr="007E3FCE">
        <w:t>,</w:t>
      </w:r>
    </w:p>
    <w:p w14:paraId="4243D052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замечания</w:t>
      </w:r>
      <w:r w:rsidRPr="007E3FCE">
        <w:t xml:space="preserve"> </w:t>
      </w:r>
      <w:r w:rsidR="003C24DD" w:rsidRPr="007E3FCE">
        <w:t>по</w:t>
      </w:r>
      <w:r w:rsidRPr="007E3FCE">
        <w:t xml:space="preserve"> </w:t>
      </w:r>
      <w:r w:rsidR="003C24DD" w:rsidRPr="007E3FCE">
        <w:t>оформлению</w:t>
      </w:r>
      <w:r w:rsidRPr="007E3FCE">
        <w:t xml:space="preserve"> </w:t>
      </w:r>
      <w:r w:rsidR="003C24DD" w:rsidRPr="007E3FCE">
        <w:t xml:space="preserve">пояснительной записки к </w:t>
      </w:r>
      <w:r w:rsidR="00EA6635" w:rsidRPr="007E3FCE">
        <w:t>выпускной квалификацио</w:t>
      </w:r>
      <w:r w:rsidR="00EA6635" w:rsidRPr="007E3FCE">
        <w:t>н</w:t>
      </w:r>
      <w:r w:rsidR="00EA6635" w:rsidRPr="007E3FCE">
        <w:t>ной работе</w:t>
      </w:r>
      <w:r w:rsidR="003C24DD" w:rsidRPr="007E3FCE">
        <w:t xml:space="preserve"> и стилю изложения материала,</w:t>
      </w:r>
    </w:p>
    <w:p w14:paraId="4243D053" w14:textId="77777777" w:rsidR="003C24DD" w:rsidRPr="007E3FCE" w:rsidRDefault="00C16B10" w:rsidP="003C24DD">
      <w:pPr>
        <w:ind w:firstLine="709"/>
        <w:jc w:val="both"/>
      </w:pPr>
      <w:r w:rsidRPr="007E3FCE">
        <w:t xml:space="preserve"> </w:t>
      </w:r>
      <w:r w:rsidR="003C24DD" w:rsidRPr="007E3FCE">
        <w:t>- оценка</w:t>
      </w:r>
      <w:r w:rsidRPr="007E3FCE">
        <w:t xml:space="preserve"> </w:t>
      </w:r>
      <w:r w:rsidR="00EA6635" w:rsidRPr="007E3FCE">
        <w:t>выпускной квалификационной работы</w:t>
      </w:r>
      <w:r w:rsidR="003C24DD" w:rsidRPr="007E3FCE">
        <w:t>:</w:t>
      </w:r>
      <w:r w:rsidRPr="007E3FCE">
        <w:t xml:space="preserve"> </w:t>
      </w:r>
      <w:r w:rsidR="003C24DD" w:rsidRPr="007E3FCE">
        <w:t>"отлично",</w:t>
      </w:r>
      <w:r w:rsidRPr="007E3FCE">
        <w:t xml:space="preserve"> </w:t>
      </w:r>
      <w:r w:rsidR="003C24DD" w:rsidRPr="007E3FCE">
        <w:t>"хорошо",</w:t>
      </w:r>
      <w:r w:rsidR="00A476FA" w:rsidRPr="007E3FCE">
        <w:t xml:space="preserve"> </w:t>
      </w:r>
      <w:r w:rsidR="003C24DD" w:rsidRPr="007E3FCE">
        <w:t>"удовлетв</w:t>
      </w:r>
      <w:r w:rsidR="003C24DD" w:rsidRPr="007E3FCE">
        <w:t>о</w:t>
      </w:r>
      <w:r w:rsidR="003C24DD" w:rsidRPr="007E3FCE">
        <w:t>рительно", "неудовлетворительно".</w:t>
      </w:r>
    </w:p>
    <w:p w14:paraId="4243D054" w14:textId="2A5AE23E" w:rsidR="0069352A" w:rsidRPr="007E3FCE" w:rsidRDefault="003C24DD" w:rsidP="00BB7713">
      <w:pPr>
        <w:ind w:firstLine="709"/>
        <w:jc w:val="both"/>
      </w:pPr>
      <w:r w:rsidRPr="007E3FCE">
        <w:t>Рецензент имеет</w:t>
      </w:r>
      <w:r w:rsidR="00C16B10" w:rsidRPr="007E3FCE">
        <w:t xml:space="preserve"> </w:t>
      </w:r>
      <w:r w:rsidRPr="007E3FCE">
        <w:t>право</w:t>
      </w:r>
      <w:r w:rsidR="00C16B10" w:rsidRPr="007E3FCE">
        <w:t xml:space="preserve"> </w:t>
      </w:r>
      <w:r w:rsidRPr="007E3FCE">
        <w:t>затребовать</w:t>
      </w:r>
      <w:r w:rsidR="00C16B10" w:rsidRPr="007E3FCE">
        <w:t xml:space="preserve"> </w:t>
      </w:r>
      <w:r w:rsidRPr="007E3FCE">
        <w:t>у</w:t>
      </w:r>
      <w:r w:rsidR="00C16B10" w:rsidRPr="007E3FCE">
        <w:t xml:space="preserve"> </w:t>
      </w:r>
      <w:r w:rsidR="00E008F7">
        <w:t>обучающегося</w:t>
      </w:r>
      <w:r w:rsidR="00C16B10" w:rsidRPr="007E3FCE">
        <w:t xml:space="preserve"> </w:t>
      </w:r>
      <w:r w:rsidRPr="007E3FCE">
        <w:t>-</w:t>
      </w:r>
      <w:r w:rsidR="00C16B10" w:rsidRPr="007E3FCE">
        <w:t xml:space="preserve"> </w:t>
      </w:r>
      <w:r w:rsidRPr="007E3FCE">
        <w:t xml:space="preserve">автора </w:t>
      </w:r>
      <w:r w:rsidR="00EA6635" w:rsidRPr="007E3FCE">
        <w:t>выпускной квалиф</w:t>
      </w:r>
      <w:r w:rsidR="00EA6635" w:rsidRPr="007E3FCE">
        <w:t>и</w:t>
      </w:r>
      <w:r w:rsidR="00EA6635" w:rsidRPr="007E3FCE">
        <w:t>кационной работы,</w:t>
      </w:r>
      <w:r w:rsidR="00C16B10" w:rsidRPr="007E3FCE">
        <w:t xml:space="preserve"> </w:t>
      </w:r>
      <w:r w:rsidRPr="007E3FCE">
        <w:t>дополнительные</w:t>
      </w:r>
      <w:r w:rsidR="00C16B10" w:rsidRPr="007E3FCE">
        <w:t xml:space="preserve"> </w:t>
      </w:r>
      <w:r w:rsidRPr="007E3FCE">
        <w:t>материалы,</w:t>
      </w:r>
      <w:r w:rsidR="00C16B10" w:rsidRPr="007E3FCE">
        <w:t xml:space="preserve"> </w:t>
      </w:r>
      <w:r w:rsidRPr="007E3FCE">
        <w:t>касающиеся существа</w:t>
      </w:r>
      <w:r w:rsidR="00C16B10" w:rsidRPr="007E3FCE">
        <w:t xml:space="preserve"> </w:t>
      </w:r>
      <w:r w:rsidRPr="007E3FCE">
        <w:t>проделанной</w:t>
      </w:r>
      <w:r w:rsidR="00C16B10" w:rsidRPr="007E3FCE">
        <w:t xml:space="preserve"> </w:t>
      </w:r>
      <w:r w:rsidRPr="007E3FCE">
        <w:t>раб</w:t>
      </w:r>
      <w:r w:rsidRPr="007E3FCE">
        <w:t>о</w:t>
      </w:r>
      <w:r w:rsidRPr="007E3FCE">
        <w:t>ты.</w:t>
      </w:r>
      <w:r w:rsidR="00C16B10" w:rsidRPr="007E3FCE">
        <w:t xml:space="preserve"> </w:t>
      </w:r>
    </w:p>
    <w:p w14:paraId="4243D055" w14:textId="77777777" w:rsidR="0093384D" w:rsidRPr="007E3FCE" w:rsidRDefault="0093384D" w:rsidP="003C24DD">
      <w:pPr>
        <w:ind w:firstLine="709"/>
        <w:jc w:val="both"/>
      </w:pPr>
      <w:proofErr w:type="gramStart"/>
      <w:r w:rsidRPr="007E3FCE">
        <w:t>Рецензия подписывается рецензентом с указанием фамилии, имени, отчества, уч</w:t>
      </w:r>
      <w:r w:rsidRPr="007E3FCE">
        <w:t>е</w:t>
      </w:r>
      <w:r w:rsidRPr="007E3FCE">
        <w:t>ного звания, степени, места работы, должности, даты.</w:t>
      </w:r>
      <w:proofErr w:type="gramEnd"/>
      <w:r w:rsidRPr="007E3FCE">
        <w:t xml:space="preserve"> Подпись рецензента заверяется</w:t>
      </w:r>
      <w:r w:rsidR="00C16B10" w:rsidRPr="007E3FCE">
        <w:t xml:space="preserve"> </w:t>
      </w:r>
      <w:r w:rsidRPr="007E3FCE">
        <w:t>по месту его основной работы.</w:t>
      </w:r>
    </w:p>
    <w:p w14:paraId="4243D056" w14:textId="5A8C3326" w:rsidR="00050166" w:rsidRPr="007E3FCE" w:rsidRDefault="00052070" w:rsidP="00371664">
      <w:pPr>
        <w:ind w:firstLine="709"/>
        <w:jc w:val="both"/>
      </w:pPr>
      <w:r w:rsidRPr="007E3FCE">
        <w:t>8</w:t>
      </w:r>
      <w:r w:rsidR="00050166" w:rsidRPr="007E3FCE">
        <w:t>.6</w:t>
      </w:r>
      <w:r w:rsidR="006B0D4A" w:rsidRPr="007E3FCE">
        <w:t>.</w:t>
      </w:r>
      <w:r w:rsidR="00050166" w:rsidRPr="007E3FCE">
        <w:t xml:space="preserve"> </w:t>
      </w:r>
      <w:r w:rsidR="00DE3CA8">
        <w:t>Обучающийся</w:t>
      </w:r>
      <w:r w:rsidR="00A86DDA" w:rsidRPr="007E3FCE">
        <w:t xml:space="preserve"> должен быть ознакомлен с рецензией не </w:t>
      </w:r>
      <w:proofErr w:type="gramStart"/>
      <w:r w:rsidR="00A86DDA" w:rsidRPr="007E3FCE">
        <w:t>позднее</w:t>
      </w:r>
      <w:proofErr w:type="gramEnd"/>
      <w:r w:rsidR="00A86DDA" w:rsidRPr="007E3FCE">
        <w:t xml:space="preserve"> чем за 5 кале</w:t>
      </w:r>
      <w:r w:rsidR="00A86DDA" w:rsidRPr="007E3FCE">
        <w:t>н</w:t>
      </w:r>
      <w:r w:rsidR="00A86DDA" w:rsidRPr="007E3FCE">
        <w:t>дарных дней до дня защиты выпускной квалификационной работы.</w:t>
      </w:r>
    </w:p>
    <w:p w14:paraId="0EB3A10D" w14:textId="0F3CE22B" w:rsidR="00A86DDA" w:rsidRPr="007E3FCE" w:rsidRDefault="00A86DDA" w:rsidP="00A86DDA">
      <w:pPr>
        <w:ind w:firstLine="709"/>
        <w:jc w:val="both"/>
      </w:pPr>
      <w:r w:rsidRPr="007E3FCE">
        <w:t xml:space="preserve">8.7 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 w:rsidRPr="007E3FCE">
        <w:t>позднее</w:t>
      </w:r>
      <w:proofErr w:type="gramEnd"/>
      <w:r w:rsidRPr="007E3FCE">
        <w:t xml:space="preserve"> чем за 2 календарных дня до дня защиты выпускной квалификационной работы.</w:t>
      </w:r>
    </w:p>
    <w:p w14:paraId="4243D057" w14:textId="072B1814" w:rsidR="003238C3" w:rsidRPr="007E3FCE" w:rsidRDefault="00052070" w:rsidP="003238C3">
      <w:pPr>
        <w:ind w:firstLine="709"/>
        <w:jc w:val="both"/>
      </w:pPr>
      <w:r w:rsidRPr="007E3FCE">
        <w:t>8</w:t>
      </w:r>
      <w:r w:rsidR="00A86DDA" w:rsidRPr="007E3FCE">
        <w:t>.8</w:t>
      </w:r>
      <w:r w:rsidR="006B0D4A" w:rsidRPr="007E3FCE">
        <w:t>.</w:t>
      </w:r>
      <w:r w:rsidR="003238C3" w:rsidRPr="007E3FCE">
        <w:t xml:space="preserve"> Тексты </w:t>
      </w:r>
      <w:r w:rsidR="00FE0EA3" w:rsidRPr="007E3FCE">
        <w:t>ВКР</w:t>
      </w:r>
      <w:r w:rsidR="003238C3" w:rsidRPr="007E3FCE">
        <w:t xml:space="preserve">, за исключением текстов </w:t>
      </w:r>
      <w:r w:rsidR="00FE0EA3" w:rsidRPr="007E3FCE">
        <w:t>ВКР</w:t>
      </w:r>
      <w:r w:rsidR="003238C3" w:rsidRPr="007E3FCE">
        <w:t>, содержащих сведения, составля</w:t>
      </w:r>
      <w:r w:rsidR="003238C3" w:rsidRPr="007E3FCE">
        <w:t>ю</w:t>
      </w:r>
      <w:r w:rsidR="003238C3" w:rsidRPr="007E3FCE">
        <w:t xml:space="preserve">щие государственную тайну, размещаются в электронно-библиотечной системе </w:t>
      </w:r>
      <w:r w:rsidR="00FE0EA3" w:rsidRPr="007E3FCE">
        <w:t>универс</w:t>
      </w:r>
      <w:r w:rsidR="00FE0EA3" w:rsidRPr="007E3FCE">
        <w:t>и</w:t>
      </w:r>
      <w:r w:rsidR="00FE0EA3" w:rsidRPr="007E3FCE">
        <w:t>тета</w:t>
      </w:r>
      <w:r w:rsidR="003238C3" w:rsidRPr="007E3FCE">
        <w:t xml:space="preserve"> и проверяются на объём заимствования. Порядок размещения текстов </w:t>
      </w:r>
      <w:r w:rsidR="00FE0EA3" w:rsidRPr="007E3FCE">
        <w:t>ВКР</w:t>
      </w:r>
      <w:r w:rsidR="003238C3" w:rsidRPr="007E3FCE">
        <w:t xml:space="preserve"> в эле</w:t>
      </w:r>
      <w:r w:rsidR="003238C3" w:rsidRPr="007E3FCE">
        <w:t>к</w:t>
      </w:r>
      <w:r w:rsidR="003238C3" w:rsidRPr="007E3FCE">
        <w:t xml:space="preserve">тронно-библиотечной системе </w:t>
      </w:r>
      <w:r w:rsidR="00FE0EA3" w:rsidRPr="007E3FCE">
        <w:t>университета</w:t>
      </w:r>
      <w:r w:rsidR="003238C3" w:rsidRPr="007E3FCE">
        <w:t xml:space="preserve">, проверки на объём заимствования, в том числе содержательного, выявления неправомочных заимствований </w:t>
      </w:r>
      <w:r w:rsidR="00FE0EA3" w:rsidRPr="007E3FCE">
        <w:t xml:space="preserve">определяется </w:t>
      </w:r>
      <w:r w:rsidRPr="007E3FCE">
        <w:t>униве</w:t>
      </w:r>
      <w:r w:rsidRPr="007E3FCE">
        <w:t>р</w:t>
      </w:r>
      <w:r w:rsidRPr="007E3FCE">
        <w:t>ситетом.</w:t>
      </w:r>
    </w:p>
    <w:p w14:paraId="42071D09" w14:textId="77777777" w:rsidR="00A86DDA" w:rsidRPr="007E3FCE" w:rsidRDefault="00A86DDA" w:rsidP="00503B49">
      <w:pPr>
        <w:ind w:firstLine="709"/>
        <w:jc w:val="both"/>
      </w:pPr>
      <w:proofErr w:type="gramStart"/>
      <w:r w:rsidRPr="007E3FCE"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</w:t>
      </w:r>
      <w:r w:rsidRPr="007E3FCE">
        <w:t>е</w:t>
      </w:r>
      <w:r w:rsidRPr="007E3FCE">
        <w:t xml:space="preserve">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</w:t>
      </w:r>
      <w:proofErr w:type="gramEnd"/>
    </w:p>
    <w:p w14:paraId="4243D058" w14:textId="5B4AD1D2" w:rsidR="00503B49" w:rsidRPr="007E3FCE" w:rsidRDefault="00052070" w:rsidP="00503B49">
      <w:pPr>
        <w:ind w:firstLine="709"/>
        <w:jc w:val="both"/>
      </w:pPr>
      <w:r w:rsidRPr="007E3FCE">
        <w:t>8</w:t>
      </w:r>
      <w:r w:rsidR="00050166" w:rsidRPr="007E3FCE">
        <w:t>.</w:t>
      </w:r>
      <w:r w:rsidR="00A86DDA" w:rsidRPr="007E3FCE">
        <w:t>9</w:t>
      </w:r>
      <w:r w:rsidR="006B0D4A" w:rsidRPr="007E3FCE">
        <w:t>.</w:t>
      </w:r>
      <w:r w:rsidR="0093384D" w:rsidRPr="007E3FCE">
        <w:t xml:space="preserve"> </w:t>
      </w:r>
      <w:r w:rsidR="00C44488">
        <w:t>Н</w:t>
      </w:r>
      <w:r w:rsidR="00503B49" w:rsidRPr="007E3FCE">
        <w:t xml:space="preserve">а защиту ВКР </w:t>
      </w:r>
      <w:proofErr w:type="gramStart"/>
      <w:r w:rsidR="00C44488">
        <w:t>обучающемуся</w:t>
      </w:r>
      <w:proofErr w:type="gramEnd"/>
      <w:r w:rsidR="00503B49" w:rsidRPr="007E3FCE">
        <w:t xml:space="preserve"> отводится до 30 минут. Для сообщения соде</w:t>
      </w:r>
      <w:r w:rsidR="00503B49" w:rsidRPr="007E3FCE">
        <w:t>р</w:t>
      </w:r>
      <w:r w:rsidR="00503B49" w:rsidRPr="007E3FCE">
        <w:t>жания ВКР предоставляется не более 15 минут. Для уточнения экзаменационной оце</w:t>
      </w:r>
      <w:r w:rsidR="00503B49" w:rsidRPr="007E3FCE">
        <w:t>н</w:t>
      </w:r>
      <w:r w:rsidR="00503B49" w:rsidRPr="007E3FCE">
        <w:t xml:space="preserve">ки </w:t>
      </w:r>
      <w:proofErr w:type="gramStart"/>
      <w:r w:rsidR="00C44488">
        <w:lastRenderedPageBreak/>
        <w:t>обучающемуся</w:t>
      </w:r>
      <w:proofErr w:type="gramEnd"/>
      <w:r w:rsidR="00503B49" w:rsidRPr="007E3FCE">
        <w:t xml:space="preserve"> членами </w:t>
      </w:r>
      <w:r w:rsidR="00351861" w:rsidRPr="007E3FCE">
        <w:t>экзаменационной комиссии</w:t>
      </w:r>
      <w:r w:rsidR="00503B49" w:rsidRPr="007E3FCE">
        <w:t xml:space="preserve"> могут задаваться соответствующие пр</w:t>
      </w:r>
      <w:r w:rsidR="00503B49" w:rsidRPr="007E3FCE">
        <w:t>о</w:t>
      </w:r>
      <w:r w:rsidR="00503B49" w:rsidRPr="007E3FCE">
        <w:t>грамме дополнительные вопросы.</w:t>
      </w:r>
    </w:p>
    <w:p w14:paraId="4243D059" w14:textId="77777777" w:rsidR="00503B49" w:rsidRPr="007E3FCE" w:rsidRDefault="00503B49" w:rsidP="00503B49">
      <w:pPr>
        <w:ind w:firstLine="709"/>
        <w:jc w:val="both"/>
      </w:pPr>
      <w:r w:rsidRPr="007E3FCE">
        <w:t xml:space="preserve">После доклада выпускник отвечает на вопросы членов </w:t>
      </w:r>
      <w:r w:rsidR="00351861" w:rsidRPr="007E3FCE">
        <w:t>экзаменационной комиссии</w:t>
      </w:r>
      <w:r w:rsidRPr="007E3FCE">
        <w:t>. Вопросы могут касаться как темы выполненной ВКР, так и носить общий характер в пр</w:t>
      </w:r>
      <w:r w:rsidRPr="007E3FCE">
        <w:t>е</w:t>
      </w:r>
      <w:r w:rsidRPr="007E3FCE">
        <w:t xml:space="preserve">делах дисциплин </w:t>
      </w:r>
      <w:r w:rsidR="005D6082" w:rsidRPr="007E3FCE">
        <w:t>направлений</w:t>
      </w:r>
      <w:r w:rsidRPr="007E3FCE">
        <w:t xml:space="preserve"> и специализации, изучаемой на протяжении обучения в в</w:t>
      </w:r>
      <w:r w:rsidRPr="007E3FCE">
        <w:t>у</w:t>
      </w:r>
      <w:r w:rsidRPr="007E3FCE">
        <w:t xml:space="preserve">зе. После членов </w:t>
      </w:r>
      <w:r w:rsidR="00351861" w:rsidRPr="007E3FCE">
        <w:t>экзаменационной комиссии</w:t>
      </w:r>
      <w:r w:rsidRPr="007E3FCE">
        <w:t xml:space="preserve"> с разрешения председателя вопросы могут задавать все присутствующие на защите. Затем выступает рецензент или зачитывается его рецензия. При имеющихся замечаниях рецензента выпускник должен ответить на них.</w:t>
      </w:r>
    </w:p>
    <w:p w14:paraId="4243D05A" w14:textId="77777777" w:rsidR="00503B49" w:rsidRPr="007E3FCE" w:rsidRDefault="00503B49" w:rsidP="00503B49">
      <w:pPr>
        <w:ind w:firstLine="709"/>
        <w:jc w:val="both"/>
      </w:pPr>
      <w:r w:rsidRPr="007E3FCE">
        <w:t>После этого выступает со своим отзывом руководитель ВКР или при его отсу</w:t>
      </w:r>
      <w:r w:rsidRPr="007E3FCE">
        <w:t>т</w:t>
      </w:r>
      <w:r w:rsidRPr="007E3FCE">
        <w:t>ствии зачитывается отзыв.</w:t>
      </w:r>
    </w:p>
    <w:p w14:paraId="4243D05B" w14:textId="77777777" w:rsidR="00503B49" w:rsidRPr="007E3FCE" w:rsidRDefault="00503B49" w:rsidP="00503B49">
      <w:pPr>
        <w:ind w:firstLine="709"/>
        <w:jc w:val="both"/>
      </w:pPr>
      <w:r w:rsidRPr="007E3FCE">
        <w:t>Защита заканчивается предоставлением выпускнику заключительного слова, в к</w:t>
      </w:r>
      <w:r w:rsidRPr="007E3FCE">
        <w:t>о</w:t>
      </w:r>
      <w:r w:rsidRPr="007E3FCE">
        <w:t>тором он вправе высказать свое мнение по замечаниям и рекомендациям, сделанным в процессе обсуждения работы.</w:t>
      </w:r>
    </w:p>
    <w:p w14:paraId="4243D05C" w14:textId="77777777" w:rsidR="00503B49" w:rsidRPr="007E3FCE" w:rsidRDefault="00503B49" w:rsidP="00503B49">
      <w:pPr>
        <w:ind w:firstLine="709"/>
        <w:jc w:val="both"/>
      </w:pPr>
      <w:r w:rsidRPr="007E3FCE">
        <w:t xml:space="preserve">После окончания защит </w:t>
      </w:r>
      <w:r w:rsidR="00EA6635" w:rsidRPr="007E3FCE">
        <w:t>выпускных квалификационных работ</w:t>
      </w:r>
      <w:r w:rsidRPr="007E3FCE">
        <w:t xml:space="preserve"> </w:t>
      </w:r>
      <w:r w:rsidR="00351861" w:rsidRPr="007E3FCE">
        <w:t>экзаменационная к</w:t>
      </w:r>
      <w:r w:rsidR="00351861" w:rsidRPr="007E3FCE">
        <w:t>о</w:t>
      </w:r>
      <w:r w:rsidR="00351861" w:rsidRPr="007E3FCE">
        <w:t>миссия</w:t>
      </w:r>
      <w:r w:rsidRPr="007E3FCE">
        <w:t xml:space="preserve"> продолжает свою работу на закрытой части заседания, на которой с согласия председателя комиссии могут присутствовать руководители и рецензенты </w:t>
      </w:r>
      <w:r w:rsidR="00EA6635" w:rsidRPr="007E3FCE">
        <w:t>выпускных квалификационных работ</w:t>
      </w:r>
      <w:r w:rsidRPr="007E3FCE">
        <w:t>.</w:t>
      </w:r>
    </w:p>
    <w:p w14:paraId="4243D05D" w14:textId="77777777" w:rsidR="00503B49" w:rsidRPr="007E3FCE" w:rsidRDefault="00503B49" w:rsidP="00503B49">
      <w:pPr>
        <w:ind w:firstLine="709"/>
        <w:jc w:val="both"/>
      </w:pPr>
      <w:r w:rsidRPr="007E3FCE">
        <w:t xml:space="preserve">В ходе закрытого заседания члены </w:t>
      </w:r>
      <w:r w:rsidR="00351861" w:rsidRPr="007E3FCE">
        <w:t>экзаменационной комиссии</w:t>
      </w:r>
      <w:r w:rsidR="004D319F" w:rsidRPr="007E3FCE">
        <w:t xml:space="preserve"> </w:t>
      </w:r>
      <w:r w:rsidRPr="007E3FCE">
        <w:t xml:space="preserve"> оценивают резул</w:t>
      </w:r>
      <w:r w:rsidRPr="007E3FCE">
        <w:t>ь</w:t>
      </w:r>
      <w:r w:rsidRPr="007E3FCE">
        <w:t xml:space="preserve">таты защиты </w:t>
      </w:r>
      <w:r w:rsidR="00EA6635" w:rsidRPr="007E3FCE">
        <w:t>выпускной квалификационной работы</w:t>
      </w:r>
      <w:r w:rsidRPr="007E3FCE">
        <w:t xml:space="preserve"> оценками "отлично", "хорошо", "уд</w:t>
      </w:r>
      <w:r w:rsidRPr="007E3FCE">
        <w:t>о</w:t>
      </w:r>
      <w:r w:rsidRPr="007E3FCE">
        <w:t>влетворительно", "неудовлетворительно</w:t>
      </w:r>
      <w:r w:rsidR="004D319F" w:rsidRPr="007E3FCE">
        <w:t>.</w:t>
      </w:r>
    </w:p>
    <w:p w14:paraId="4243D05E" w14:textId="77777777" w:rsidR="008B3A61" w:rsidRPr="007E3FCE" w:rsidRDefault="008B3A61" w:rsidP="00503B49">
      <w:pPr>
        <w:ind w:firstLine="709"/>
        <w:jc w:val="both"/>
      </w:pPr>
      <w:r w:rsidRPr="007E3FCE">
        <w:t>Решение о присвоении выпускнику квалификации (степени) по направлению по</w:t>
      </w:r>
      <w:r w:rsidRPr="007E3FCE">
        <w:t>д</w:t>
      </w:r>
      <w:r w:rsidRPr="007E3FCE">
        <w:t>готовки и выдаче диплома о высшем профессиональном образовании государственного образца принимает государственная аттестационная комиссия по положительным резул</w:t>
      </w:r>
      <w:r w:rsidRPr="007E3FCE">
        <w:t>ь</w:t>
      </w:r>
      <w:r w:rsidRPr="007E3FCE">
        <w:t>татам итоговой государственной аттестации, оформленным протоколами экзаменацио</w:t>
      </w:r>
      <w:r w:rsidRPr="007E3FCE">
        <w:t>н</w:t>
      </w:r>
      <w:r w:rsidRPr="007E3FCE">
        <w:t>ных комиссий</w:t>
      </w:r>
    </w:p>
    <w:p w14:paraId="4243D05F" w14:textId="77777777" w:rsidR="00655C04" w:rsidRPr="007E3FCE" w:rsidRDefault="00503B49" w:rsidP="00371664">
      <w:pPr>
        <w:ind w:firstLine="709"/>
        <w:jc w:val="both"/>
      </w:pPr>
      <w:r w:rsidRPr="007E3FCE">
        <w:t>Результаты защиты ВКР, решения о присвоении квалификации и выдачи дипломов о высшем образовании оглашаются в этот же день после оформления соответствующих протоколов.</w:t>
      </w:r>
    </w:p>
    <w:p w14:paraId="4243D060" w14:textId="77777777" w:rsidR="00050166" w:rsidRPr="007E3FCE" w:rsidRDefault="00EA6635" w:rsidP="00371664">
      <w:pPr>
        <w:ind w:firstLine="709"/>
        <w:jc w:val="both"/>
      </w:pPr>
      <w:r w:rsidRPr="007E3FCE">
        <w:t>Выпускные квалификационные работы</w:t>
      </w:r>
      <w:r w:rsidR="00176543" w:rsidRPr="007E3FCE">
        <w:t xml:space="preserve"> после защиты сдаются секретарем Госуда</w:t>
      </w:r>
      <w:r w:rsidR="00176543" w:rsidRPr="007E3FCE">
        <w:t>р</w:t>
      </w:r>
      <w:r w:rsidR="00176543" w:rsidRPr="007E3FCE">
        <w:t xml:space="preserve">ственной </w:t>
      </w:r>
      <w:r w:rsidR="00574686" w:rsidRPr="007E3FCE">
        <w:t xml:space="preserve">экзаменационной </w:t>
      </w:r>
      <w:r w:rsidR="00176543" w:rsidRPr="007E3FCE">
        <w:t xml:space="preserve">комиссии в архив университета, где они должны храниться в </w:t>
      </w:r>
      <w:r w:rsidR="007636A7" w:rsidRPr="007E3FCE">
        <w:t>соответствии с законодательством</w:t>
      </w:r>
      <w:r w:rsidR="00176543" w:rsidRPr="007E3FCE">
        <w:t>.</w:t>
      </w:r>
    </w:p>
    <w:p w14:paraId="4243D061" w14:textId="792159E9" w:rsidR="007636A7" w:rsidRPr="007E3FCE" w:rsidRDefault="00052070" w:rsidP="007636A7">
      <w:pPr>
        <w:ind w:firstLine="709"/>
        <w:jc w:val="both"/>
      </w:pPr>
      <w:r w:rsidRPr="007E3FCE">
        <w:t>8</w:t>
      </w:r>
      <w:r w:rsidR="00176543" w:rsidRPr="007E3FCE">
        <w:t>.</w:t>
      </w:r>
      <w:r w:rsidR="00FA62DA" w:rsidRPr="007E3FCE">
        <w:t>10</w:t>
      </w:r>
      <w:r w:rsidR="006B0D4A" w:rsidRPr="007E3FCE">
        <w:t>.</w:t>
      </w:r>
      <w:r w:rsidR="00B840B2" w:rsidRPr="007E3FCE">
        <w:t xml:space="preserve"> </w:t>
      </w:r>
      <w:r w:rsidR="007636A7" w:rsidRPr="007E3FCE">
        <w:t xml:space="preserve">Обучающиеся, не прошедшие </w:t>
      </w:r>
      <w:r w:rsidR="00E54A82" w:rsidRPr="007E3FCE">
        <w:t>ГИА</w:t>
      </w:r>
      <w:r w:rsidR="00BE2BE7" w:rsidRPr="007E3FCE">
        <w:t xml:space="preserve"> </w:t>
      </w:r>
      <w:r w:rsidR="007636A7" w:rsidRPr="007E3FCE">
        <w:t>по уважительной причине (временная н</w:t>
      </w:r>
      <w:r w:rsidR="007636A7" w:rsidRPr="007E3FCE">
        <w:t>е</w:t>
      </w:r>
      <w:r w:rsidR="007636A7" w:rsidRPr="007E3FCE">
        <w:t xml:space="preserve">трудоспособность, исполнение общественных или государственных обязанностей, вызов в суд, транспортные проблемы (отмена рейса, погодные условия, отсутствие билетов) или в других исключительных случаях, перечень которых устанавливается </w:t>
      </w:r>
      <w:r w:rsidR="001A6D49" w:rsidRPr="007E3FCE">
        <w:t>университетом</w:t>
      </w:r>
      <w:r w:rsidR="007636A7" w:rsidRPr="007E3FCE">
        <w:t xml:space="preserve"> сам</w:t>
      </w:r>
      <w:r w:rsidR="007636A7" w:rsidRPr="007E3FCE">
        <w:t>о</w:t>
      </w:r>
      <w:r w:rsidR="007636A7" w:rsidRPr="007E3FCE">
        <w:t xml:space="preserve">стоятельно), вправе пройти ее в течение 6 месяцев после завершения </w:t>
      </w:r>
      <w:r w:rsidR="00E54A82" w:rsidRPr="007E3FCE">
        <w:t>ГИА</w:t>
      </w:r>
      <w:r w:rsidR="001A6D49" w:rsidRPr="007E3FCE">
        <w:t>.</w:t>
      </w:r>
    </w:p>
    <w:p w14:paraId="4243D062" w14:textId="77777777" w:rsidR="007636A7" w:rsidRPr="007E3FCE" w:rsidRDefault="007636A7" w:rsidP="007636A7">
      <w:pPr>
        <w:ind w:firstLine="709"/>
        <w:jc w:val="both"/>
      </w:pPr>
      <w:r w:rsidRPr="007E3FCE">
        <w:t>Обучающийся должен представить в организацию документ, подтверждающий причину его отсутствия.</w:t>
      </w:r>
    </w:p>
    <w:p w14:paraId="500EC47C" w14:textId="21B68359" w:rsidR="00663733" w:rsidRPr="007E3FCE" w:rsidRDefault="00663733" w:rsidP="00663733">
      <w:pPr>
        <w:ind w:firstLine="709"/>
        <w:jc w:val="both"/>
      </w:pPr>
      <w:proofErr w:type="gramStart"/>
      <w:r w:rsidRPr="007E3FCE">
        <w:t>8.11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</w:t>
      </w:r>
      <w:r w:rsidRPr="007E3FCE">
        <w:t>и</w:t>
      </w:r>
      <w:r w:rsidRPr="007E3FCE">
        <w:t>чине или в связи с получением оценки "неудовлетворительно", а также обучающиеся, ук</w:t>
      </w:r>
      <w:r w:rsidRPr="007E3FCE">
        <w:t>а</w:t>
      </w:r>
      <w:r w:rsidRPr="007E3FCE">
        <w:t xml:space="preserve">занные в пункте </w:t>
      </w:r>
      <w:r w:rsidR="005C6C40" w:rsidRPr="007E3FCE">
        <w:t>8.13</w:t>
      </w:r>
      <w:r w:rsidRPr="007E3FCE">
        <w:t xml:space="preserve"> настояще</w:t>
      </w:r>
      <w:r w:rsidR="005C6C40" w:rsidRPr="007E3FCE">
        <w:t>й</w:t>
      </w:r>
      <w:r w:rsidRPr="007E3FCE">
        <w:t xml:space="preserve"> </w:t>
      </w:r>
      <w:r w:rsidR="005C6C40" w:rsidRPr="007E3FCE">
        <w:t>методической инструкции</w:t>
      </w:r>
      <w:r w:rsidRPr="007E3FCE">
        <w:t xml:space="preserve"> и не прошедшие государстве</w:t>
      </w:r>
      <w:r w:rsidRPr="007E3FCE">
        <w:t>н</w:t>
      </w:r>
      <w:r w:rsidRPr="007E3FCE">
        <w:t>ное аттестационное испытание в установленный для них срок (в связи с неявкой на гос</w:t>
      </w:r>
      <w:r w:rsidRPr="007E3FCE">
        <w:t>у</w:t>
      </w:r>
      <w:r w:rsidRPr="007E3FCE">
        <w:t>дарственное аттестационное испытание или получением оценки "неудовлетворительно"), отчисляются из</w:t>
      </w:r>
      <w:proofErr w:type="gramEnd"/>
      <w:r w:rsidRPr="007E3FCE">
        <w:t xml:space="preserve"> организации с выдачей справки об обучении как не выполнившие обяза</w:t>
      </w:r>
      <w:r w:rsidRPr="007E3FCE">
        <w:t>н</w:t>
      </w:r>
      <w:r w:rsidRPr="007E3FCE">
        <w:t>ностей по добросовестному освоению образовательной программы и выполнению учебн</w:t>
      </w:r>
      <w:r w:rsidRPr="007E3FCE">
        <w:t>о</w:t>
      </w:r>
      <w:r w:rsidRPr="007E3FCE">
        <w:t xml:space="preserve">го плана.  </w:t>
      </w:r>
    </w:p>
    <w:p w14:paraId="1ED5067E" w14:textId="751EF30C" w:rsidR="00663733" w:rsidRPr="007E3FCE" w:rsidRDefault="00663733" w:rsidP="00663733">
      <w:pPr>
        <w:ind w:firstLine="709"/>
        <w:jc w:val="both"/>
      </w:pPr>
      <w:r w:rsidRPr="007E3FCE">
        <w:t>8.12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</w:t>
      </w:r>
      <w:r w:rsidRPr="007E3FCE">
        <w:t>д</w:t>
      </w:r>
      <w:r w:rsidRPr="007E3FCE">
        <w:t>нее чем через пять лет после срока проведения государственной итоговой аттестации, к</w:t>
      </w:r>
      <w:r w:rsidRPr="007E3FCE">
        <w:t>о</w:t>
      </w:r>
      <w:r w:rsidRPr="007E3FCE">
        <w:t>торая не пройдена обучающимся. Указанное лицо может повторно пройти государстве</w:t>
      </w:r>
      <w:r w:rsidRPr="007E3FCE">
        <w:t>н</w:t>
      </w:r>
      <w:r w:rsidRPr="007E3FCE">
        <w:t>ную итоговую аттестацию не более двух раз.</w:t>
      </w:r>
    </w:p>
    <w:p w14:paraId="534BFA77" w14:textId="77777777" w:rsidR="00663733" w:rsidRPr="007E3FCE" w:rsidRDefault="00663733" w:rsidP="00663733">
      <w:pPr>
        <w:ind w:firstLine="709"/>
        <w:jc w:val="both"/>
      </w:pPr>
      <w:r w:rsidRPr="007E3FCE">
        <w:lastRenderedPageBreak/>
        <w:t xml:space="preserve"> Для повторного прохождения государственной итоговой аттестации указанное л</w:t>
      </w:r>
      <w:r w:rsidRPr="007E3FCE">
        <w:t>и</w:t>
      </w:r>
      <w:r w:rsidRPr="007E3FCE">
        <w:t xml:space="preserve">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 </w:t>
      </w:r>
    </w:p>
    <w:p w14:paraId="0A849D64" w14:textId="77777777" w:rsidR="00663733" w:rsidRPr="007E3FCE" w:rsidRDefault="00663733" w:rsidP="00663733">
      <w:pPr>
        <w:ind w:firstLine="709"/>
        <w:jc w:val="both"/>
      </w:pPr>
      <w:r w:rsidRPr="007E3FCE">
        <w:t xml:space="preserve">При повторном прохождении государственной итоговой аттестации по желанию </w:t>
      </w:r>
      <w:proofErr w:type="gramStart"/>
      <w:r w:rsidRPr="007E3FCE">
        <w:t>обучающегося</w:t>
      </w:r>
      <w:proofErr w:type="gramEnd"/>
      <w:r w:rsidRPr="007E3FCE">
        <w:t xml:space="preserve"> решением организации ему может быть установлена иная тема выпускной квалификационной работы. </w:t>
      </w:r>
    </w:p>
    <w:p w14:paraId="0F833642" w14:textId="14192FEF" w:rsidR="00FA62DA" w:rsidRPr="007E3FCE" w:rsidRDefault="00B25572" w:rsidP="007636A7">
      <w:pPr>
        <w:ind w:firstLine="709"/>
        <w:jc w:val="both"/>
      </w:pPr>
      <w:r w:rsidRPr="007E3FCE">
        <w:t xml:space="preserve"> </w:t>
      </w:r>
    </w:p>
    <w:p w14:paraId="4243D066" w14:textId="77777777" w:rsidR="007636A7" w:rsidRPr="007E3FCE" w:rsidRDefault="007636A7" w:rsidP="00DC4348">
      <w:pPr>
        <w:ind w:firstLine="709"/>
        <w:jc w:val="both"/>
      </w:pPr>
    </w:p>
    <w:p w14:paraId="4243D067" w14:textId="77777777" w:rsidR="007636A7" w:rsidRPr="007E3FCE" w:rsidRDefault="00052070" w:rsidP="00DC4348">
      <w:pPr>
        <w:ind w:firstLine="709"/>
        <w:jc w:val="both"/>
        <w:rPr>
          <w:b/>
        </w:rPr>
      </w:pPr>
      <w:r w:rsidRPr="007E3FCE">
        <w:rPr>
          <w:b/>
        </w:rPr>
        <w:t>9</w:t>
      </w:r>
      <w:r w:rsidR="006B0D4A" w:rsidRPr="007E3FCE">
        <w:rPr>
          <w:b/>
        </w:rPr>
        <w:t xml:space="preserve"> ОРГАНИЗАЦИЯ ПРОВЕДЕНИЯ ИТОГОВОЙ ГОСУДАРСТВЕННОЙ </w:t>
      </w:r>
      <w:r w:rsidR="00BE2BE7" w:rsidRPr="007E3FCE">
        <w:rPr>
          <w:b/>
        </w:rPr>
        <w:t xml:space="preserve">                </w:t>
      </w:r>
      <w:r w:rsidR="006B0D4A" w:rsidRPr="007E3FCE">
        <w:rPr>
          <w:b/>
        </w:rPr>
        <w:t xml:space="preserve">АТТЕСТАЦИИ </w:t>
      </w:r>
      <w:r w:rsidR="007636A7" w:rsidRPr="007E3FCE">
        <w:rPr>
          <w:b/>
        </w:rPr>
        <w:t xml:space="preserve">ЛИЦ </w:t>
      </w:r>
      <w:r w:rsidR="006B0D4A" w:rsidRPr="007E3FCE">
        <w:rPr>
          <w:b/>
        </w:rPr>
        <w:t>С</w:t>
      </w:r>
      <w:r w:rsidR="007636A7" w:rsidRPr="007E3FCE">
        <w:rPr>
          <w:b/>
        </w:rPr>
        <w:t xml:space="preserve"> ОГРАНИЧЕННЫМИ ВОЗМОЖНОСТЯМИ</w:t>
      </w:r>
    </w:p>
    <w:p w14:paraId="4243D068" w14:textId="77777777" w:rsidR="007636A7" w:rsidRPr="007E3FCE" w:rsidRDefault="007636A7" w:rsidP="00DC4348">
      <w:pPr>
        <w:ind w:firstLine="709"/>
        <w:jc w:val="both"/>
      </w:pPr>
    </w:p>
    <w:p w14:paraId="675DB92E" w14:textId="44916ECA" w:rsidR="00AF608A" w:rsidRPr="007E3FCE" w:rsidRDefault="00AF608A" w:rsidP="00AF608A">
      <w:pPr>
        <w:ind w:firstLine="709"/>
        <w:jc w:val="both"/>
      </w:pPr>
      <w:r w:rsidRPr="007E3FCE">
        <w:t>9.1</w:t>
      </w:r>
      <w:proofErr w:type="gramStart"/>
      <w:r w:rsidRPr="007E3FCE">
        <w:t xml:space="preserve"> Д</w:t>
      </w:r>
      <w:proofErr w:type="gramEnd"/>
      <w:r w:rsidRPr="007E3FCE">
        <w:t>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</w:t>
      </w:r>
      <w:r w:rsidRPr="007E3FCE">
        <w:t>и</w:t>
      </w:r>
      <w:r w:rsidRPr="007E3FCE">
        <w:t>видуальных возможностей и состояния здоровья (далее - индивидуальные особенности).</w:t>
      </w:r>
    </w:p>
    <w:p w14:paraId="11961A37" w14:textId="6459E532" w:rsidR="00AF608A" w:rsidRPr="007E3FCE" w:rsidRDefault="00AF608A" w:rsidP="00AF608A">
      <w:pPr>
        <w:ind w:firstLine="709"/>
        <w:jc w:val="both"/>
      </w:pPr>
      <w:r w:rsidRPr="007E3FCE">
        <w:t>9.2</w:t>
      </w:r>
      <w:proofErr w:type="gramStart"/>
      <w:r w:rsidRPr="007E3FCE">
        <w:tab/>
        <w:t>П</w:t>
      </w:r>
      <w:proofErr w:type="gramEnd"/>
      <w:r w:rsidRPr="007E3FCE">
        <w:t>ри проведении государственной итоговой аттестации обеспечивается с</w:t>
      </w:r>
      <w:r w:rsidRPr="007E3FCE">
        <w:t>о</w:t>
      </w:r>
      <w:r w:rsidRPr="007E3FCE">
        <w:t xml:space="preserve">блюдение следующих общих требований: </w:t>
      </w:r>
    </w:p>
    <w:p w14:paraId="4678772A" w14:textId="3F5F083F" w:rsidR="00AF608A" w:rsidRPr="007E3FCE" w:rsidRDefault="00AF608A" w:rsidP="00AF608A">
      <w:pPr>
        <w:ind w:firstLine="709"/>
        <w:jc w:val="both"/>
      </w:pPr>
      <w:r w:rsidRPr="007E3FCE">
        <w:t>– проведение государственной итоговой аттестации для инвалидов в одной аудит</w:t>
      </w:r>
      <w:r w:rsidRPr="007E3FCE">
        <w:t>о</w:t>
      </w:r>
      <w:r w:rsidRPr="007E3FCE">
        <w:t>рии совместно с обучающимися, не являющимися инвалидами, если это не создает тру</w:t>
      </w:r>
      <w:r w:rsidRPr="007E3FCE">
        <w:t>д</w:t>
      </w:r>
      <w:r w:rsidRPr="007E3FCE">
        <w:t xml:space="preserve">ностей для инвалидов и иных обучающихся при прохождении государственной итоговой аттестации; </w:t>
      </w:r>
    </w:p>
    <w:p w14:paraId="16804F2A" w14:textId="6EF32E8A" w:rsidR="00AF608A" w:rsidRPr="007E3FCE" w:rsidRDefault="00AF608A" w:rsidP="00AF608A">
      <w:pPr>
        <w:ind w:firstLine="709"/>
        <w:jc w:val="both"/>
      </w:pPr>
      <w:r w:rsidRPr="007E3FCE">
        <w:t>–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</w:t>
      </w:r>
      <w:r w:rsidRPr="007E3FCE">
        <w:t>о</w:t>
      </w:r>
      <w:r w:rsidRPr="007E3FCE">
        <w:t>стей (занять рабочее место, передвигаться, прочитать и оформить задание, общаться с председателем и членами государстве</w:t>
      </w:r>
      <w:r w:rsidR="003D7A51" w:rsidRPr="007E3FCE">
        <w:t xml:space="preserve">нной экзаменационной комиссии); </w:t>
      </w:r>
    </w:p>
    <w:p w14:paraId="5369CDFB" w14:textId="77777777" w:rsidR="00AF608A" w:rsidRPr="007E3FCE" w:rsidRDefault="00AF608A" w:rsidP="00AF608A">
      <w:pPr>
        <w:ind w:firstLine="709"/>
        <w:jc w:val="both"/>
      </w:pPr>
      <w:r w:rsidRPr="007E3FCE">
        <w:t xml:space="preserve">–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</w:t>
      </w:r>
    </w:p>
    <w:p w14:paraId="1D0FFA37" w14:textId="77777777" w:rsidR="00AF608A" w:rsidRPr="007E3FCE" w:rsidRDefault="00AF608A" w:rsidP="00AF608A">
      <w:pPr>
        <w:ind w:firstLine="709"/>
        <w:jc w:val="both"/>
      </w:pPr>
      <w:r w:rsidRPr="007E3FCE">
        <w:t>–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</w:t>
      </w:r>
      <w:r w:rsidRPr="007E3FCE">
        <w:t>е</w:t>
      </w:r>
      <w:r w:rsidRPr="007E3FCE">
        <w:t>щениях (наличие пандусов, поручней, расширенных дверных проемов, лифтов, при отсу</w:t>
      </w:r>
      <w:r w:rsidRPr="007E3FCE">
        <w:t>т</w:t>
      </w:r>
      <w:r w:rsidRPr="007E3FCE">
        <w:t xml:space="preserve">ствии лифтов аудитория должна располагаться на первом этаже, наличие специальных кресел и других приспособлений). </w:t>
      </w:r>
    </w:p>
    <w:p w14:paraId="08FED644" w14:textId="3741F66D" w:rsidR="00AF608A" w:rsidRPr="007E3FCE" w:rsidRDefault="00AF608A" w:rsidP="00AF608A">
      <w:pPr>
        <w:ind w:firstLine="709"/>
        <w:jc w:val="both"/>
      </w:pPr>
      <w:r w:rsidRPr="007E3FCE">
        <w:t>9.3</w:t>
      </w:r>
      <w:proofErr w:type="gramStart"/>
      <w:r w:rsidRPr="007E3FCE">
        <w:tab/>
        <w:t>В</w:t>
      </w:r>
      <w:proofErr w:type="gramEnd"/>
      <w:r w:rsidRPr="007E3FCE">
        <w:t>се локальные нормативные акты организации по вопросам проведения го</w:t>
      </w:r>
      <w:r w:rsidRPr="007E3FCE">
        <w:t>с</w:t>
      </w:r>
      <w:r w:rsidRPr="007E3FCE">
        <w:t>ударственной итоговой аттестации доводятся до сведения обучающихся инвалидов в д</w:t>
      </w:r>
      <w:r w:rsidRPr="007E3FCE">
        <w:t>о</w:t>
      </w:r>
      <w:r w:rsidRPr="007E3FCE">
        <w:t xml:space="preserve">ступной для них форме. </w:t>
      </w:r>
    </w:p>
    <w:p w14:paraId="336EB0B7" w14:textId="23188685" w:rsidR="00AF608A" w:rsidRPr="007E3FCE" w:rsidRDefault="00AF608A" w:rsidP="00AF608A">
      <w:pPr>
        <w:ind w:firstLine="709"/>
        <w:jc w:val="both"/>
      </w:pPr>
      <w:r w:rsidRPr="007E3FCE">
        <w:t>9.4</w:t>
      </w:r>
      <w:proofErr w:type="gramStart"/>
      <w:r w:rsidRPr="007E3FCE">
        <w:tab/>
        <w:t>П</w:t>
      </w:r>
      <w:proofErr w:type="gramEnd"/>
      <w:r w:rsidRPr="007E3FCE">
        <w:t>о     письменному     заявлению     обучающегося     инвалида   продолж</w:t>
      </w:r>
      <w:r w:rsidRPr="007E3FCE">
        <w:t>и</w:t>
      </w:r>
      <w:r w:rsidRPr="007E3FCE">
        <w:t>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387E374B" w14:textId="77777777" w:rsidR="00AF608A" w:rsidRPr="007E3FCE" w:rsidRDefault="00AF608A" w:rsidP="00AF608A">
      <w:pPr>
        <w:ind w:firstLine="709"/>
        <w:jc w:val="both"/>
      </w:pPr>
      <w:r w:rsidRPr="007E3FCE">
        <w:t>– продолжительность сдачи государственного экзамена, проводимого в письме</w:t>
      </w:r>
      <w:r w:rsidRPr="007E3FCE">
        <w:t>н</w:t>
      </w:r>
      <w:r w:rsidRPr="007E3FCE">
        <w:t>ной форме, - не более чем на 90 минут;</w:t>
      </w:r>
    </w:p>
    <w:p w14:paraId="5D1C17C7" w14:textId="77777777" w:rsidR="00AF608A" w:rsidRPr="007E3FCE" w:rsidRDefault="00AF608A" w:rsidP="00AF608A">
      <w:pPr>
        <w:ind w:firstLine="709"/>
        <w:jc w:val="both"/>
      </w:pPr>
      <w:r w:rsidRPr="007E3FCE">
        <w:t>– продолжительность подготовки обучающегося к ответу на государственном э</w:t>
      </w:r>
      <w:r w:rsidRPr="007E3FCE">
        <w:t>к</w:t>
      </w:r>
      <w:r w:rsidRPr="007E3FCE">
        <w:t>замене, проводимом в устной форме, - не более чем на 20 минут;</w:t>
      </w:r>
    </w:p>
    <w:p w14:paraId="19C91DD7" w14:textId="77777777" w:rsidR="00AF608A" w:rsidRPr="007E3FCE" w:rsidRDefault="00AF608A" w:rsidP="00AF608A">
      <w:pPr>
        <w:ind w:firstLine="709"/>
        <w:jc w:val="both"/>
      </w:pPr>
      <w:r w:rsidRPr="007E3FCE">
        <w:t>– продолжительность выступления обучающегося при защите выпускной квалиф</w:t>
      </w:r>
      <w:r w:rsidRPr="007E3FCE">
        <w:t>и</w:t>
      </w:r>
      <w:r w:rsidRPr="007E3FCE">
        <w:t xml:space="preserve">кационной работы - не более чем на 15 минут. </w:t>
      </w:r>
    </w:p>
    <w:p w14:paraId="538A6DD6" w14:textId="3B27A3C3" w:rsidR="00AF608A" w:rsidRPr="007E3FCE" w:rsidRDefault="00AF608A" w:rsidP="00AF608A">
      <w:pPr>
        <w:ind w:firstLine="709"/>
        <w:jc w:val="both"/>
      </w:pPr>
      <w:r w:rsidRPr="007E3FCE">
        <w:t>9.5</w:t>
      </w:r>
      <w:proofErr w:type="gramStart"/>
      <w:r w:rsidRPr="007E3FCE">
        <w:t xml:space="preserve"> В</w:t>
      </w:r>
      <w:proofErr w:type="gramEnd"/>
      <w:r w:rsidRPr="007E3FCE">
        <w:t xml:space="preserve"> зависимости от индивидуальных особенностей обучающихся с ограниченн</w:t>
      </w:r>
      <w:r w:rsidRPr="007E3FCE">
        <w:t>ы</w:t>
      </w:r>
      <w:r w:rsidRPr="007E3FCE">
        <w:t>ми возможностями здоровья организация обеспечивает выполнение следующих требов</w:t>
      </w:r>
      <w:r w:rsidRPr="007E3FCE">
        <w:t>а</w:t>
      </w:r>
      <w:r w:rsidRPr="007E3FCE">
        <w:t xml:space="preserve">ний при проведении государственного аттестационного испытания: </w:t>
      </w:r>
    </w:p>
    <w:p w14:paraId="00A49572" w14:textId="77777777" w:rsidR="00AF608A" w:rsidRPr="007E3FCE" w:rsidRDefault="00AF608A" w:rsidP="00AF608A">
      <w:pPr>
        <w:ind w:firstLine="709"/>
        <w:jc w:val="both"/>
      </w:pPr>
      <w:r w:rsidRPr="007E3FCE">
        <w:t>а)</w:t>
      </w:r>
      <w:r w:rsidRPr="007E3FCE">
        <w:tab/>
        <w:t>для слепых:</w:t>
      </w:r>
    </w:p>
    <w:p w14:paraId="4505DCB4" w14:textId="77777777" w:rsidR="00AF608A" w:rsidRPr="007E3FCE" w:rsidRDefault="00AF608A" w:rsidP="00AF608A">
      <w:pPr>
        <w:ind w:firstLine="709"/>
        <w:jc w:val="both"/>
      </w:pPr>
      <w:r w:rsidRPr="007E3FCE">
        <w:t>– задания и иные материалы для сдачи государственного аттестационного испыт</w:t>
      </w:r>
      <w:r w:rsidRPr="007E3FCE">
        <w:t>а</w:t>
      </w:r>
      <w:r w:rsidRPr="007E3FCE">
        <w:t>ния оформляются рельефно-точечным шрифтом Брайля или в виде электронного док</w:t>
      </w:r>
      <w:r w:rsidRPr="007E3FCE">
        <w:t>у</w:t>
      </w:r>
      <w:r w:rsidRPr="007E3FCE">
        <w:lastRenderedPageBreak/>
        <w:t>мента, доступного с помощью компьютера со специализированным программным обесп</w:t>
      </w:r>
      <w:r w:rsidRPr="007E3FCE">
        <w:t>е</w:t>
      </w:r>
      <w:r w:rsidRPr="007E3FCE">
        <w:t>чением для слепых, либо зачитываются ассистентом;</w:t>
      </w:r>
    </w:p>
    <w:p w14:paraId="0CF0B844" w14:textId="77777777" w:rsidR="00AF608A" w:rsidRPr="007E3FCE" w:rsidRDefault="00AF608A" w:rsidP="00AF608A">
      <w:pPr>
        <w:ind w:firstLine="709"/>
        <w:jc w:val="both"/>
      </w:pPr>
      <w:r w:rsidRPr="007E3FCE">
        <w:t>– письменные задания выполняются обучающимися на бумаге рельефн</w:t>
      </w:r>
      <w:proofErr w:type="gramStart"/>
      <w:r w:rsidRPr="007E3FCE">
        <w:t>о-</w:t>
      </w:r>
      <w:proofErr w:type="gramEnd"/>
      <w:r w:rsidRPr="007E3FCE">
        <w:t xml:space="preserve"> 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E3FCE">
        <w:t>надиктовываются</w:t>
      </w:r>
      <w:proofErr w:type="spellEnd"/>
      <w:r w:rsidRPr="007E3FCE">
        <w:t xml:space="preserve"> ассистенту;</w:t>
      </w:r>
    </w:p>
    <w:p w14:paraId="09D9C39A" w14:textId="77777777" w:rsidR="00AF608A" w:rsidRPr="007E3FCE" w:rsidRDefault="00AF608A" w:rsidP="00AF608A">
      <w:pPr>
        <w:ind w:firstLine="709"/>
        <w:jc w:val="both"/>
      </w:pPr>
      <w:r w:rsidRPr="007E3FCE">
        <w:t>– при необходимости обучающимся предоставляется комплект письменных пр</w:t>
      </w:r>
      <w:r w:rsidRPr="007E3FCE">
        <w:t>и</w:t>
      </w:r>
      <w:r w:rsidRPr="007E3FCE">
        <w:t xml:space="preserve">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02319595" w14:textId="77777777" w:rsidR="00AF608A" w:rsidRPr="007E3FCE" w:rsidRDefault="00AF608A" w:rsidP="00AF608A">
      <w:pPr>
        <w:ind w:firstLine="709"/>
        <w:jc w:val="both"/>
      </w:pPr>
      <w:r w:rsidRPr="007E3FCE">
        <w:t>б)</w:t>
      </w:r>
      <w:r w:rsidRPr="007E3FCE">
        <w:tab/>
        <w:t>для слабовидящих:</w:t>
      </w:r>
    </w:p>
    <w:p w14:paraId="4344362B" w14:textId="77777777" w:rsidR="00AF608A" w:rsidRPr="007E3FCE" w:rsidRDefault="00AF608A" w:rsidP="00AF608A">
      <w:pPr>
        <w:ind w:firstLine="709"/>
        <w:jc w:val="both"/>
      </w:pPr>
      <w:r w:rsidRPr="007E3FCE">
        <w:t>– задания и иные материалы для сдачи государственного аттестационного испыт</w:t>
      </w:r>
      <w:r w:rsidRPr="007E3FCE">
        <w:t>а</w:t>
      </w:r>
      <w:r w:rsidRPr="007E3FCE">
        <w:t>ния оформляются увеличенным шрифтом;</w:t>
      </w:r>
    </w:p>
    <w:p w14:paraId="2ADEDC94" w14:textId="77777777" w:rsidR="00AF608A" w:rsidRPr="007E3FCE" w:rsidRDefault="00AF608A" w:rsidP="00AF608A">
      <w:pPr>
        <w:ind w:firstLine="709"/>
        <w:jc w:val="both"/>
      </w:pPr>
      <w:r w:rsidRPr="007E3FCE">
        <w:t>– обеспечивается индивидуальное равномерное освещение не менее 300 люкс;</w:t>
      </w:r>
    </w:p>
    <w:p w14:paraId="42C0D2C9" w14:textId="77777777" w:rsidR="00AF608A" w:rsidRPr="007E3FCE" w:rsidRDefault="00AF608A" w:rsidP="00AF608A">
      <w:pPr>
        <w:ind w:firstLine="709"/>
        <w:jc w:val="both"/>
      </w:pPr>
      <w:r w:rsidRPr="007E3FCE">
        <w:t xml:space="preserve">– при необходимости </w:t>
      </w:r>
      <w:proofErr w:type="gramStart"/>
      <w:r w:rsidRPr="007E3FCE">
        <w:t>обучающимся</w:t>
      </w:r>
      <w:proofErr w:type="gramEnd"/>
      <w:r w:rsidRPr="007E3FCE">
        <w:t xml:space="preserve"> предоставляется увеличивающее устройство, допускается использование увеличивающих устройств, имеющихся у обучающихся; </w:t>
      </w:r>
    </w:p>
    <w:p w14:paraId="7A634B9F" w14:textId="77777777" w:rsidR="00AF608A" w:rsidRPr="007E3FCE" w:rsidRDefault="00AF608A" w:rsidP="00AF608A">
      <w:pPr>
        <w:ind w:firstLine="709"/>
        <w:jc w:val="both"/>
      </w:pPr>
      <w:r w:rsidRPr="007E3FCE">
        <w:t>в)</w:t>
      </w:r>
      <w:r w:rsidRPr="007E3FCE">
        <w:tab/>
        <w:t>для глухих и слабослышащих, с тяжелыми нарушениями речи:</w:t>
      </w:r>
    </w:p>
    <w:p w14:paraId="4E591476" w14:textId="77777777" w:rsidR="00AF608A" w:rsidRPr="007E3FCE" w:rsidRDefault="00AF608A" w:rsidP="00AF608A">
      <w:pPr>
        <w:ind w:firstLine="709"/>
        <w:jc w:val="both"/>
      </w:pPr>
      <w:r w:rsidRPr="007E3FCE">
        <w:t>– обеспечивается наличие звукоусиливающей аппаратуры коллективного польз</w:t>
      </w:r>
      <w:r w:rsidRPr="007E3FCE">
        <w:t>о</w:t>
      </w:r>
      <w:r w:rsidRPr="007E3FCE">
        <w:t xml:space="preserve">вания, при необходимости </w:t>
      </w:r>
      <w:proofErr w:type="gramStart"/>
      <w:r w:rsidRPr="007E3FCE">
        <w:t>обучающимся</w:t>
      </w:r>
      <w:proofErr w:type="gramEnd"/>
      <w:r w:rsidRPr="007E3FCE">
        <w:t xml:space="preserve"> предоставляется звукоусиливающая аппаратура индивидуального пользования;</w:t>
      </w:r>
    </w:p>
    <w:p w14:paraId="4A72DCE4" w14:textId="77777777" w:rsidR="00AF608A" w:rsidRPr="007E3FCE" w:rsidRDefault="00AF608A" w:rsidP="00AF608A">
      <w:pPr>
        <w:ind w:firstLine="709"/>
        <w:jc w:val="both"/>
      </w:pPr>
      <w:r w:rsidRPr="007E3FCE">
        <w:t>– по их желанию государственные аттестационные испытания проводятся в пис</w:t>
      </w:r>
      <w:r w:rsidRPr="007E3FCE">
        <w:t>ь</w:t>
      </w:r>
      <w:r w:rsidRPr="007E3FCE">
        <w:t xml:space="preserve">менной форме; </w:t>
      </w:r>
    </w:p>
    <w:p w14:paraId="3390F17E" w14:textId="77777777" w:rsidR="00AF608A" w:rsidRPr="007E3FCE" w:rsidRDefault="00AF608A" w:rsidP="00AF608A">
      <w:pPr>
        <w:ind w:firstLine="709"/>
        <w:jc w:val="both"/>
      </w:pPr>
      <w:r w:rsidRPr="007E3FCE">
        <w:t>г)</w:t>
      </w:r>
      <w:r w:rsidRPr="007E3FCE">
        <w:tab/>
        <w:t>для лиц с нарушениями опорно-двигательного аппарата (тяжелыми наруш</w:t>
      </w:r>
      <w:r w:rsidRPr="007E3FCE">
        <w:t>е</w:t>
      </w:r>
      <w:r w:rsidRPr="007E3FCE">
        <w:t>ниями двигательных функций верхних конечностей или отсутствием верхних конечн</w:t>
      </w:r>
      <w:r w:rsidRPr="007E3FCE">
        <w:t>о</w:t>
      </w:r>
      <w:r w:rsidRPr="007E3FCE">
        <w:t>стей):</w:t>
      </w:r>
    </w:p>
    <w:p w14:paraId="5A8D405E" w14:textId="77777777" w:rsidR="00AF608A" w:rsidRPr="007E3FCE" w:rsidRDefault="00AF608A" w:rsidP="00AF608A">
      <w:pPr>
        <w:ind w:firstLine="709"/>
        <w:jc w:val="both"/>
      </w:pPr>
      <w:r w:rsidRPr="007E3FCE">
        <w:t xml:space="preserve">– письменные задания выполняются </w:t>
      </w:r>
      <w:proofErr w:type="gramStart"/>
      <w:r w:rsidRPr="007E3FCE">
        <w:t>обучающимися</w:t>
      </w:r>
      <w:proofErr w:type="gramEnd"/>
      <w:r w:rsidRPr="007E3FCE">
        <w:t xml:space="preserve"> на компьютере со   специал</w:t>
      </w:r>
      <w:r w:rsidRPr="007E3FCE">
        <w:t>и</w:t>
      </w:r>
      <w:r w:rsidRPr="007E3FCE">
        <w:t xml:space="preserve">зированным программным обеспечением или </w:t>
      </w:r>
      <w:proofErr w:type="spellStart"/>
      <w:r w:rsidRPr="007E3FCE">
        <w:t>надиктовываются</w:t>
      </w:r>
      <w:proofErr w:type="spellEnd"/>
      <w:r w:rsidRPr="007E3FCE">
        <w:t xml:space="preserve"> ассистенту;</w:t>
      </w:r>
    </w:p>
    <w:p w14:paraId="77EB4EEE" w14:textId="77777777" w:rsidR="00AF608A" w:rsidRPr="007E3FCE" w:rsidRDefault="00AF608A" w:rsidP="00AF608A">
      <w:pPr>
        <w:ind w:firstLine="709"/>
        <w:jc w:val="both"/>
      </w:pPr>
      <w:r w:rsidRPr="007E3FCE">
        <w:t>– по их желанию государственные аттестационные испытания проводятся в устной форме.</w:t>
      </w:r>
    </w:p>
    <w:p w14:paraId="193FF92C" w14:textId="024D5A73" w:rsidR="00AF608A" w:rsidRPr="007E3FCE" w:rsidRDefault="00AF608A" w:rsidP="00AF608A">
      <w:pPr>
        <w:ind w:firstLine="709"/>
        <w:jc w:val="both"/>
      </w:pPr>
      <w:r w:rsidRPr="007E3FCE">
        <w:t>9.6</w:t>
      </w:r>
      <w:r w:rsidRPr="007E3FCE">
        <w:tab/>
        <w:t xml:space="preserve">Обучающийся инвалид не </w:t>
      </w:r>
      <w:proofErr w:type="gramStart"/>
      <w:r w:rsidRPr="007E3FCE">
        <w:t>позднее</w:t>
      </w:r>
      <w:proofErr w:type="gramEnd"/>
      <w:r w:rsidRPr="007E3FCE">
        <w:t xml:space="preserve"> чем за 3 месяца до начала проведения государственной итоговой аттестации подает письменное заявление о необходимости с</w:t>
      </w:r>
      <w:r w:rsidRPr="007E3FCE">
        <w:t>о</w:t>
      </w:r>
      <w:r w:rsidRPr="007E3FCE">
        <w:t>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</w:t>
      </w:r>
      <w:r w:rsidRPr="007E3FCE">
        <w:t>о</w:t>
      </w:r>
      <w:r w:rsidRPr="007E3FCE">
        <w:t xml:space="preserve">кументы, подтверждающие наличие у </w:t>
      </w:r>
      <w:proofErr w:type="gramStart"/>
      <w:r w:rsidRPr="007E3FCE">
        <w:t>обучающегося</w:t>
      </w:r>
      <w:proofErr w:type="gramEnd"/>
      <w:r w:rsidRPr="007E3FCE">
        <w:t xml:space="preserve"> индивидуальных особенностей (при отсутствии указанных документов в организации). </w:t>
      </w:r>
    </w:p>
    <w:p w14:paraId="4243D084" w14:textId="4646D870" w:rsidR="007636A7" w:rsidRPr="007E3FCE" w:rsidRDefault="00AF608A" w:rsidP="00AF608A">
      <w:pPr>
        <w:ind w:firstLine="709"/>
        <w:jc w:val="both"/>
      </w:pPr>
      <w:r w:rsidRPr="007E3FCE">
        <w:t xml:space="preserve">В заявлении </w:t>
      </w:r>
      <w:proofErr w:type="gramStart"/>
      <w:r w:rsidRPr="007E3FCE">
        <w:t>обучающийся</w:t>
      </w:r>
      <w:proofErr w:type="gramEnd"/>
      <w:r w:rsidRPr="007E3FCE">
        <w:t xml:space="preserve"> указывает на необходимость (отсутствие необходим</w:t>
      </w:r>
      <w:r w:rsidRPr="007E3FCE">
        <w:t>о</w:t>
      </w:r>
      <w:r w:rsidRPr="007E3FCE">
        <w:t>сти) присутствия ассистента на государственном аттестационном испытании, необход</w:t>
      </w:r>
      <w:r w:rsidRPr="007E3FCE">
        <w:t>и</w:t>
      </w:r>
      <w:r w:rsidRPr="007E3FCE">
        <w:t>мость (отсутствие необходимости) увеличения продолжительности сдачи государственн</w:t>
      </w:r>
      <w:r w:rsidRPr="007E3FCE">
        <w:t>о</w:t>
      </w:r>
      <w:r w:rsidRPr="007E3FCE">
        <w:t>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4243D085" w14:textId="77777777" w:rsidR="007636A7" w:rsidRPr="007E3FCE" w:rsidRDefault="007636A7" w:rsidP="00DC4348">
      <w:pPr>
        <w:ind w:firstLine="709"/>
        <w:jc w:val="both"/>
      </w:pPr>
    </w:p>
    <w:p w14:paraId="4243D086" w14:textId="77777777" w:rsidR="00794608" w:rsidRPr="007E3FCE" w:rsidRDefault="00052070" w:rsidP="00D57CF5">
      <w:pPr>
        <w:pStyle w:val="1"/>
        <w:ind w:firstLine="708"/>
        <w:rPr>
          <w:rFonts w:ascii="Times New Roman" w:hAnsi="Times New Roman"/>
          <w:caps/>
          <w:sz w:val="24"/>
        </w:rPr>
      </w:pPr>
      <w:r w:rsidRPr="007E3FCE">
        <w:rPr>
          <w:rFonts w:ascii="Times New Roman" w:hAnsi="Times New Roman"/>
          <w:caps/>
          <w:sz w:val="24"/>
        </w:rPr>
        <w:t>10</w:t>
      </w:r>
      <w:r w:rsidR="006E2A5B" w:rsidRPr="007E3FCE">
        <w:rPr>
          <w:rFonts w:ascii="Times New Roman" w:hAnsi="Times New Roman"/>
          <w:caps/>
          <w:sz w:val="24"/>
        </w:rPr>
        <w:t xml:space="preserve"> </w:t>
      </w:r>
      <w:r w:rsidR="00794608" w:rsidRPr="007E3FCE">
        <w:rPr>
          <w:rFonts w:ascii="Times New Roman" w:hAnsi="Times New Roman"/>
          <w:caps/>
          <w:sz w:val="24"/>
        </w:rPr>
        <w:t>Критерии оценки ВКР</w:t>
      </w:r>
    </w:p>
    <w:p w14:paraId="4243D087" w14:textId="77777777" w:rsidR="00794608" w:rsidRPr="007E3FCE" w:rsidRDefault="00794608" w:rsidP="00311B9C">
      <w:pPr>
        <w:ind w:firstLine="709"/>
        <w:jc w:val="both"/>
      </w:pPr>
    </w:p>
    <w:p w14:paraId="4243D088" w14:textId="77777777" w:rsidR="001B2C14" w:rsidRPr="007E3FCE" w:rsidRDefault="00052070" w:rsidP="00311B9C">
      <w:pPr>
        <w:ind w:firstLine="709"/>
        <w:jc w:val="both"/>
      </w:pPr>
      <w:r w:rsidRPr="007E3FCE">
        <w:t>10</w:t>
      </w:r>
      <w:r w:rsidR="001F397B" w:rsidRPr="007E3FCE">
        <w:t xml:space="preserve">.1 </w:t>
      </w:r>
      <w:r w:rsidR="001B2C14" w:rsidRPr="007E3FCE">
        <w:t xml:space="preserve">Решение </w:t>
      </w:r>
      <w:r w:rsidR="004D319F" w:rsidRPr="007E3FCE">
        <w:t>экзаменационной комиссии</w:t>
      </w:r>
      <w:r w:rsidR="001B2C14" w:rsidRPr="007E3FCE">
        <w:t xml:space="preserve"> об итоговой оценке основывается на:</w:t>
      </w:r>
    </w:p>
    <w:p w14:paraId="4243D089" w14:textId="77777777" w:rsidR="001B2C14" w:rsidRPr="007E3FCE" w:rsidRDefault="001B2C14" w:rsidP="00311B9C">
      <w:pPr>
        <w:ind w:firstLine="709"/>
        <w:jc w:val="both"/>
      </w:pPr>
      <w:r w:rsidRPr="007E3FCE">
        <w:t xml:space="preserve">- </w:t>
      </w:r>
      <w:r w:rsidR="00A44521" w:rsidRPr="007E3FCE">
        <w:t>отзыве</w:t>
      </w:r>
      <w:r w:rsidRPr="007E3FCE">
        <w:t xml:space="preserve"> руководителя,</w:t>
      </w:r>
    </w:p>
    <w:p w14:paraId="4243D08A" w14:textId="77777777" w:rsidR="001B2C14" w:rsidRPr="007E3FCE" w:rsidRDefault="001B2C14" w:rsidP="00311B9C">
      <w:pPr>
        <w:ind w:firstLine="709"/>
        <w:jc w:val="both"/>
      </w:pPr>
      <w:r w:rsidRPr="007E3FCE">
        <w:t>- оценке рецензента,</w:t>
      </w:r>
    </w:p>
    <w:p w14:paraId="4243D08B" w14:textId="77777777" w:rsidR="001B2C14" w:rsidRPr="007E3FCE" w:rsidRDefault="001B2C14" w:rsidP="00311B9C">
      <w:pPr>
        <w:ind w:firstLine="709"/>
        <w:jc w:val="both"/>
      </w:pPr>
      <w:r w:rsidRPr="007E3FCE">
        <w:t xml:space="preserve">- оценке членов </w:t>
      </w:r>
      <w:r w:rsidR="004D319F" w:rsidRPr="007E3FCE">
        <w:t>экзаменационной комиссии</w:t>
      </w:r>
      <w:r w:rsidRPr="007E3FCE">
        <w:t>.</w:t>
      </w:r>
    </w:p>
    <w:p w14:paraId="4243D08C" w14:textId="60605501" w:rsidR="00DA0696" w:rsidRPr="007E3FCE" w:rsidRDefault="00052070" w:rsidP="00311B9C">
      <w:pPr>
        <w:ind w:firstLine="709"/>
        <w:jc w:val="both"/>
      </w:pPr>
      <w:r w:rsidRPr="007E3FCE">
        <w:t>10</w:t>
      </w:r>
      <w:r w:rsidR="001F397B" w:rsidRPr="007E3FCE">
        <w:t xml:space="preserve">.2 </w:t>
      </w:r>
      <w:r w:rsidR="006407FE" w:rsidRPr="007E3FCE">
        <w:t>Результаты защиты ВКР определяются оценками:</w:t>
      </w:r>
      <w:r w:rsidR="001F397B" w:rsidRPr="007E3FCE">
        <w:t xml:space="preserve"> для обучающихся по ро</w:t>
      </w:r>
      <w:r w:rsidR="001F397B" w:rsidRPr="007E3FCE">
        <w:t>с</w:t>
      </w:r>
      <w:r w:rsidR="001F397B" w:rsidRPr="007E3FCE">
        <w:t>сийским образовательным программам: «отлично», «хорошо», «удовлетворит</w:t>
      </w:r>
      <w:r w:rsidR="002A086D" w:rsidRPr="007E3FCE">
        <w:t>ельно», «н</w:t>
      </w:r>
      <w:r w:rsidR="002A086D" w:rsidRPr="007E3FCE">
        <w:t>е</w:t>
      </w:r>
      <w:r w:rsidR="002A086D" w:rsidRPr="007E3FCE">
        <w:t>удовлетворительно»</w:t>
      </w:r>
      <w:r w:rsidR="001F397B" w:rsidRPr="007E3FCE">
        <w:t>.</w:t>
      </w:r>
    </w:p>
    <w:p w14:paraId="4243D08D" w14:textId="77777777" w:rsidR="00794608" w:rsidRPr="007E3FCE" w:rsidRDefault="00052070" w:rsidP="00311B9C">
      <w:pPr>
        <w:ind w:firstLine="709"/>
        <w:jc w:val="both"/>
      </w:pPr>
      <w:r w:rsidRPr="007E3FCE">
        <w:t>10</w:t>
      </w:r>
      <w:r w:rsidR="001F397B" w:rsidRPr="007E3FCE">
        <w:t xml:space="preserve">.3 </w:t>
      </w:r>
      <w:r w:rsidR="006407FE" w:rsidRPr="007E3FCE">
        <w:t>Рекомендуемые критерии оценки:</w:t>
      </w:r>
    </w:p>
    <w:p w14:paraId="4243D08E" w14:textId="77777777" w:rsidR="006407FE" w:rsidRPr="007E3FCE" w:rsidRDefault="006407FE" w:rsidP="00311B9C">
      <w:pPr>
        <w:ind w:firstLine="709"/>
        <w:jc w:val="both"/>
      </w:pPr>
      <w:r w:rsidRPr="007E3FCE">
        <w:t>- качество представленных материалов;</w:t>
      </w:r>
    </w:p>
    <w:p w14:paraId="4243D08F" w14:textId="77777777" w:rsidR="006407FE" w:rsidRPr="007E3FCE" w:rsidRDefault="006407FE" w:rsidP="00311B9C">
      <w:pPr>
        <w:ind w:firstLine="709"/>
        <w:jc w:val="both"/>
      </w:pPr>
      <w:r w:rsidRPr="007E3FCE">
        <w:t>- качество доклада по теме ВКР;</w:t>
      </w:r>
    </w:p>
    <w:p w14:paraId="4243D090" w14:textId="77777777" w:rsidR="006407FE" w:rsidRPr="007E3FCE" w:rsidRDefault="006407FE" w:rsidP="00311B9C">
      <w:pPr>
        <w:ind w:firstLine="709"/>
        <w:jc w:val="both"/>
      </w:pPr>
      <w:r w:rsidRPr="007E3FCE">
        <w:t xml:space="preserve">- полнота и грамотность ответов на вопросы членов </w:t>
      </w:r>
      <w:r w:rsidR="00351861" w:rsidRPr="007E3FCE">
        <w:t>экзаменационной комиссии</w:t>
      </w:r>
      <w:r w:rsidRPr="007E3FCE">
        <w:t>;</w:t>
      </w:r>
    </w:p>
    <w:p w14:paraId="4243D091" w14:textId="77777777" w:rsidR="00B840B2" w:rsidRPr="007E3FCE" w:rsidRDefault="00B840B2" w:rsidP="00311B9C">
      <w:pPr>
        <w:ind w:firstLine="709"/>
        <w:jc w:val="both"/>
      </w:pPr>
      <w:r w:rsidRPr="007E3FCE">
        <w:lastRenderedPageBreak/>
        <w:t>- рекомендации по оценке ВКР рецензента.</w:t>
      </w:r>
    </w:p>
    <w:p w14:paraId="4243D092" w14:textId="77777777" w:rsidR="006407FE" w:rsidRPr="007E3FCE" w:rsidRDefault="00052070" w:rsidP="00311B9C">
      <w:pPr>
        <w:ind w:firstLine="709"/>
        <w:jc w:val="both"/>
      </w:pPr>
      <w:r w:rsidRPr="007E3FCE">
        <w:t>10</w:t>
      </w:r>
      <w:r w:rsidR="001F397B" w:rsidRPr="007E3FCE">
        <w:t xml:space="preserve">.4 </w:t>
      </w:r>
      <w:r w:rsidR="006407FE" w:rsidRPr="007E3FCE">
        <w:t>Критериями оценки качества представленных материалов могут выступать:</w:t>
      </w:r>
    </w:p>
    <w:p w14:paraId="4243D093" w14:textId="77777777" w:rsidR="006407FE" w:rsidRPr="007E3FCE" w:rsidRDefault="006407FE" w:rsidP="00311B9C">
      <w:pPr>
        <w:ind w:firstLine="709"/>
        <w:jc w:val="both"/>
      </w:pPr>
      <w:r w:rsidRPr="007E3FCE">
        <w:t>- новизна работы, современность и оригинальность представленных решений;</w:t>
      </w:r>
    </w:p>
    <w:p w14:paraId="4243D094" w14:textId="77777777" w:rsidR="006407FE" w:rsidRPr="007E3FCE" w:rsidRDefault="006407FE" w:rsidP="00311B9C">
      <w:pPr>
        <w:ind w:firstLine="709"/>
        <w:jc w:val="both"/>
      </w:pPr>
      <w:r w:rsidRPr="007E3FCE">
        <w:t>- использование современных методов и методик анализа и расчетов;</w:t>
      </w:r>
    </w:p>
    <w:p w14:paraId="4243D095" w14:textId="77777777" w:rsidR="006407FE" w:rsidRPr="007E3FCE" w:rsidRDefault="006407FE" w:rsidP="00311B9C">
      <w:pPr>
        <w:ind w:firstLine="709"/>
        <w:jc w:val="both"/>
      </w:pPr>
      <w:r w:rsidRPr="007E3FCE">
        <w:t>- степень полноты анализа проблемы, подходов к ее решению;</w:t>
      </w:r>
    </w:p>
    <w:p w14:paraId="4243D096" w14:textId="77777777" w:rsidR="006407FE" w:rsidRPr="007E3FCE" w:rsidRDefault="006407FE" w:rsidP="00311B9C">
      <w:pPr>
        <w:ind w:firstLine="709"/>
        <w:jc w:val="both"/>
      </w:pPr>
      <w:r w:rsidRPr="007E3FCE">
        <w:t>- практическая направленность работы;</w:t>
      </w:r>
    </w:p>
    <w:p w14:paraId="4243D097" w14:textId="77777777" w:rsidR="006407FE" w:rsidRPr="007E3FCE" w:rsidRDefault="006407FE" w:rsidP="00311B9C">
      <w:pPr>
        <w:ind w:firstLine="709"/>
        <w:jc w:val="both"/>
      </w:pPr>
      <w:r w:rsidRPr="007E3FCE">
        <w:t>- уровень использования информационных технологий и средств вычислительной техники в оформлении ВКР.</w:t>
      </w:r>
    </w:p>
    <w:p w14:paraId="4243D098" w14:textId="77777777" w:rsidR="00650F86" w:rsidRPr="007E3FCE" w:rsidRDefault="00052070" w:rsidP="00311B9C">
      <w:pPr>
        <w:ind w:firstLine="709"/>
        <w:jc w:val="both"/>
      </w:pPr>
      <w:r w:rsidRPr="007E3FCE">
        <w:t>10</w:t>
      </w:r>
      <w:r w:rsidR="001F397B" w:rsidRPr="007E3FCE">
        <w:t>.5</w:t>
      </w:r>
      <w:r w:rsidR="006E2A5B" w:rsidRPr="007E3FCE">
        <w:t xml:space="preserve"> </w:t>
      </w:r>
      <w:r w:rsidR="00650F86" w:rsidRPr="007E3FCE">
        <w:t>По образовательным стандартам:</w:t>
      </w:r>
    </w:p>
    <w:p w14:paraId="4243D099" w14:textId="77777777" w:rsidR="006407FE" w:rsidRPr="007E3FCE" w:rsidRDefault="006407FE" w:rsidP="00311B9C">
      <w:pPr>
        <w:ind w:firstLine="709"/>
        <w:jc w:val="both"/>
        <w:rPr>
          <w:b/>
        </w:rPr>
      </w:pPr>
      <w:r w:rsidRPr="007E3FCE">
        <w:rPr>
          <w:b/>
        </w:rPr>
        <w:t>Оценка «Отлично» выставляется:</w:t>
      </w:r>
    </w:p>
    <w:p w14:paraId="4243D09A" w14:textId="77777777" w:rsidR="006407FE" w:rsidRPr="007E3FCE" w:rsidRDefault="006407FE" w:rsidP="00311B9C">
      <w:pPr>
        <w:ind w:firstLine="709"/>
        <w:jc w:val="both"/>
      </w:pPr>
      <w:r w:rsidRPr="007E3FCE">
        <w:t>- при высоком качестве представляемых материалов: проблема и подходы к ее р</w:t>
      </w:r>
      <w:r w:rsidRPr="007E3FCE">
        <w:t>е</w:t>
      </w:r>
      <w:r w:rsidRPr="007E3FCE">
        <w:t>шению проанализированы на высоком теоретическом уровне, с использованием источн</w:t>
      </w:r>
      <w:r w:rsidRPr="007E3FCE">
        <w:t>и</w:t>
      </w:r>
      <w:r w:rsidRPr="007E3FCE">
        <w:t>ков на иностранном языке, работа имеет практическую направленность (или выполнена по заявкам организации), в работе использованы современные методики и методы, выв</w:t>
      </w:r>
      <w:r w:rsidRPr="007E3FCE">
        <w:t>о</w:t>
      </w:r>
      <w:r w:rsidRPr="007E3FCE">
        <w:t>ды многовариантны и обоснованы, содержат оригинальные и перспективные идеи, все разделы ВКР последовательно увязаны, материал изложен логично;</w:t>
      </w:r>
    </w:p>
    <w:p w14:paraId="4243D09B" w14:textId="77777777" w:rsidR="006407FE" w:rsidRPr="007E3FCE" w:rsidRDefault="006407FE" w:rsidP="00311B9C">
      <w:pPr>
        <w:ind w:firstLine="709"/>
        <w:jc w:val="both"/>
      </w:pPr>
      <w:r w:rsidRPr="007E3FCE">
        <w:t xml:space="preserve">- </w:t>
      </w:r>
      <w:r w:rsidR="00163867" w:rsidRPr="007E3FCE">
        <w:t xml:space="preserve">выпускником сделан </w:t>
      </w:r>
      <w:r w:rsidR="00A44521" w:rsidRPr="007E3FCE">
        <w:t>полный</w:t>
      </w:r>
      <w:r w:rsidR="00163867" w:rsidRPr="007E3FCE">
        <w:t xml:space="preserve"> и взаимоувязанный доклад, даны четкие и грамо</w:t>
      </w:r>
      <w:r w:rsidR="00163867" w:rsidRPr="007E3FCE">
        <w:t>т</w:t>
      </w:r>
      <w:r w:rsidR="00163867" w:rsidRPr="007E3FCE">
        <w:t>ные ответы на вопросы</w:t>
      </w:r>
      <w:r w:rsidR="00D447B5" w:rsidRPr="007E3FCE">
        <w:t>, продемонстрировано свободное владение материалом исследов</w:t>
      </w:r>
      <w:r w:rsidR="00D447B5" w:rsidRPr="007E3FCE">
        <w:t>а</w:t>
      </w:r>
      <w:r w:rsidR="00D447B5" w:rsidRPr="007E3FCE">
        <w:t>ния</w:t>
      </w:r>
      <w:r w:rsidR="00163867" w:rsidRPr="007E3FCE">
        <w:t>;</w:t>
      </w:r>
    </w:p>
    <w:p w14:paraId="4243D09C" w14:textId="77777777" w:rsidR="00163867" w:rsidRPr="007E3FCE" w:rsidRDefault="00163867" w:rsidP="00311B9C">
      <w:pPr>
        <w:ind w:firstLine="709"/>
        <w:jc w:val="both"/>
      </w:pPr>
      <w:r w:rsidRPr="007E3FCE">
        <w:t>- все материалы оформлены качественно, с использованием современных технол</w:t>
      </w:r>
      <w:r w:rsidRPr="007E3FCE">
        <w:t>о</w:t>
      </w:r>
      <w:r w:rsidRPr="007E3FCE">
        <w:t>гий.</w:t>
      </w:r>
    </w:p>
    <w:p w14:paraId="4243D09D" w14:textId="77777777" w:rsidR="00794608" w:rsidRPr="007E3FCE" w:rsidRDefault="00163867" w:rsidP="00311B9C">
      <w:pPr>
        <w:ind w:firstLine="709"/>
        <w:jc w:val="both"/>
      </w:pPr>
      <w:r w:rsidRPr="007E3FCE">
        <w:rPr>
          <w:b/>
        </w:rPr>
        <w:t>Оценка «Хорошо» выставляется</w:t>
      </w:r>
      <w:r w:rsidRPr="007E3FCE">
        <w:t xml:space="preserve"> при: выполнении упомянутых критериев с н</w:t>
      </w:r>
      <w:r w:rsidRPr="007E3FCE">
        <w:t>е</w:t>
      </w:r>
      <w:r w:rsidRPr="007E3FCE">
        <w:t>большими замечаниями и ошибками.</w:t>
      </w:r>
    </w:p>
    <w:p w14:paraId="4243D09E" w14:textId="77777777" w:rsidR="00D447B5" w:rsidRPr="007E3FCE" w:rsidRDefault="00D447B5" w:rsidP="00D447B5">
      <w:pPr>
        <w:ind w:firstLine="709"/>
        <w:jc w:val="both"/>
      </w:pPr>
      <w:r w:rsidRPr="007E3FCE">
        <w:t>- при высоком качестве представляемых материалов: проблема и подходы к ее р</w:t>
      </w:r>
      <w:r w:rsidRPr="007E3FCE">
        <w:t>е</w:t>
      </w:r>
      <w:r w:rsidRPr="007E3FCE">
        <w:t>шению проанализированы на высоком уровне, работа имеет практическую направле</w:t>
      </w:r>
      <w:r w:rsidRPr="007E3FCE">
        <w:t>н</w:t>
      </w:r>
      <w:r w:rsidRPr="007E3FCE">
        <w:t>ность (или выполнена по заявкам организации), в работе использованы современные м</w:t>
      </w:r>
      <w:r w:rsidRPr="007E3FCE">
        <w:t>е</w:t>
      </w:r>
      <w:r w:rsidRPr="007E3FCE">
        <w:t>тодики и методы, выводы обоснованы, содержат перспективные идеи, но есть незнач</w:t>
      </w:r>
      <w:r w:rsidRPr="007E3FCE">
        <w:t>и</w:t>
      </w:r>
      <w:r w:rsidRPr="007E3FCE">
        <w:t>тельные замечания; все разделы ВКР последовательно увязаны, материал изложен логи</w:t>
      </w:r>
      <w:r w:rsidRPr="007E3FCE">
        <w:t>ч</w:t>
      </w:r>
      <w:r w:rsidRPr="007E3FCE">
        <w:t>но;</w:t>
      </w:r>
    </w:p>
    <w:p w14:paraId="4243D09F" w14:textId="77777777" w:rsidR="00D447B5" w:rsidRPr="007E3FCE" w:rsidRDefault="00D447B5" w:rsidP="00D447B5">
      <w:pPr>
        <w:ind w:firstLine="709"/>
        <w:jc w:val="both"/>
      </w:pPr>
      <w:r w:rsidRPr="007E3FCE">
        <w:t xml:space="preserve">- выпускником сделан </w:t>
      </w:r>
      <w:r w:rsidR="00A44521" w:rsidRPr="007E3FCE">
        <w:t>полный</w:t>
      </w:r>
      <w:r w:rsidRPr="007E3FCE">
        <w:t xml:space="preserve"> доклад,</w:t>
      </w:r>
      <w:r w:rsidR="00C16B10" w:rsidRPr="007E3FCE">
        <w:t xml:space="preserve"> </w:t>
      </w:r>
      <w:r w:rsidRPr="007E3FCE">
        <w:t xml:space="preserve">даны </w:t>
      </w:r>
      <w:r w:rsidR="00A44521" w:rsidRPr="007E3FCE">
        <w:t>обоснованные</w:t>
      </w:r>
      <w:r w:rsidRPr="007E3FCE">
        <w:t xml:space="preserve"> ответы на вопросы, с небольшими недочетами, продемонстрировано хорошее владение материалом исследов</w:t>
      </w:r>
      <w:r w:rsidRPr="007E3FCE">
        <w:t>а</w:t>
      </w:r>
      <w:r w:rsidRPr="007E3FCE">
        <w:t>ния;</w:t>
      </w:r>
    </w:p>
    <w:p w14:paraId="4243D0A0" w14:textId="77777777" w:rsidR="00D447B5" w:rsidRPr="007E3FCE" w:rsidRDefault="00D447B5" w:rsidP="00D447B5">
      <w:pPr>
        <w:ind w:firstLine="709"/>
        <w:jc w:val="both"/>
      </w:pPr>
      <w:r w:rsidRPr="007E3FCE">
        <w:t>- все материалы оформлены качественно, с использованием современных технол</w:t>
      </w:r>
      <w:r w:rsidRPr="007E3FCE">
        <w:t>о</w:t>
      </w:r>
      <w:r w:rsidRPr="007E3FCE">
        <w:t>гий.</w:t>
      </w:r>
    </w:p>
    <w:p w14:paraId="4243D0A1" w14:textId="77777777" w:rsidR="00163867" w:rsidRPr="007E3FCE" w:rsidRDefault="00163867" w:rsidP="00311B9C">
      <w:pPr>
        <w:ind w:firstLine="709"/>
        <w:jc w:val="both"/>
        <w:rPr>
          <w:b/>
        </w:rPr>
      </w:pPr>
      <w:r w:rsidRPr="007E3FCE">
        <w:rPr>
          <w:b/>
        </w:rPr>
        <w:t>Оценка «Удовлетворительно» выставляется в случае:</w:t>
      </w:r>
    </w:p>
    <w:p w14:paraId="4243D0A2" w14:textId="77777777" w:rsidR="00163867" w:rsidRPr="007E3FCE" w:rsidRDefault="00163867" w:rsidP="00311B9C">
      <w:pPr>
        <w:ind w:firstLine="709"/>
        <w:jc w:val="both"/>
      </w:pPr>
      <w:r w:rsidRPr="007E3FCE">
        <w:t>- выполнения ВКР на среднем уровне: неполн</w:t>
      </w:r>
      <w:r w:rsidR="00D447B5" w:rsidRPr="007E3FCE">
        <w:t>ый</w:t>
      </w:r>
      <w:r w:rsidRPr="007E3FCE">
        <w:t xml:space="preserve"> анализ проблемы и подходов к ее решению, слаб</w:t>
      </w:r>
      <w:r w:rsidR="00D447B5" w:rsidRPr="007E3FCE">
        <w:t>ая</w:t>
      </w:r>
      <w:r w:rsidRPr="007E3FCE">
        <w:t xml:space="preserve"> аргументаци</w:t>
      </w:r>
      <w:r w:rsidR="00D447B5" w:rsidRPr="007E3FCE">
        <w:t>я</w:t>
      </w:r>
      <w:r w:rsidRPr="007E3FCE">
        <w:t xml:space="preserve"> выводов по работе, недостаточно</w:t>
      </w:r>
      <w:r w:rsidR="00D447B5" w:rsidRPr="007E3FCE">
        <w:t>е</w:t>
      </w:r>
      <w:r w:rsidRPr="007E3FCE">
        <w:t xml:space="preserve"> использовани</w:t>
      </w:r>
      <w:r w:rsidR="00D447B5" w:rsidRPr="007E3FCE">
        <w:t xml:space="preserve">е </w:t>
      </w:r>
      <w:r w:rsidRPr="007E3FCE">
        <w:t>совр</w:t>
      </w:r>
      <w:r w:rsidRPr="007E3FCE">
        <w:t>е</w:t>
      </w:r>
      <w:r w:rsidRPr="007E3FCE">
        <w:t xml:space="preserve">менных методов анализа и проектирования, </w:t>
      </w:r>
      <w:r w:rsidR="00D447B5" w:rsidRPr="007E3FCE">
        <w:t xml:space="preserve">есть </w:t>
      </w:r>
      <w:r w:rsidRPr="007E3FCE">
        <w:t>логически</w:t>
      </w:r>
      <w:r w:rsidR="00D447B5" w:rsidRPr="007E3FCE">
        <w:t>е</w:t>
      </w:r>
      <w:r w:rsidRPr="007E3FCE">
        <w:t xml:space="preserve"> неувязк</w:t>
      </w:r>
      <w:r w:rsidR="00D447B5" w:rsidRPr="007E3FCE">
        <w:t>и</w:t>
      </w:r>
      <w:r w:rsidRPr="007E3FCE">
        <w:t xml:space="preserve"> в изложении мат</w:t>
      </w:r>
      <w:r w:rsidRPr="007E3FCE">
        <w:t>е</w:t>
      </w:r>
      <w:r w:rsidRPr="007E3FCE">
        <w:t>риала;</w:t>
      </w:r>
    </w:p>
    <w:p w14:paraId="4243D0A3" w14:textId="77777777" w:rsidR="00163867" w:rsidRPr="007E3FCE" w:rsidRDefault="00163867" w:rsidP="00311B9C">
      <w:pPr>
        <w:ind w:firstLine="709"/>
        <w:jc w:val="both"/>
      </w:pPr>
      <w:r w:rsidRPr="007E3FCE">
        <w:t xml:space="preserve">- </w:t>
      </w:r>
      <w:r w:rsidR="00D447B5" w:rsidRPr="007E3FCE">
        <w:t xml:space="preserve">продемонстрировано владение материалом исследования, но есть </w:t>
      </w:r>
      <w:r w:rsidRPr="007E3FCE">
        <w:t>ошибк</w:t>
      </w:r>
      <w:r w:rsidR="00D447B5" w:rsidRPr="007E3FCE">
        <w:t>и</w:t>
      </w:r>
      <w:r w:rsidRPr="007E3FCE">
        <w:t xml:space="preserve"> в д</w:t>
      </w:r>
      <w:r w:rsidRPr="007E3FCE">
        <w:t>о</w:t>
      </w:r>
      <w:r w:rsidRPr="007E3FCE">
        <w:t>кладе и в ответах на вопросы;</w:t>
      </w:r>
    </w:p>
    <w:p w14:paraId="4243D0A4" w14:textId="77777777" w:rsidR="008B0F61" w:rsidRPr="007E3FCE" w:rsidRDefault="008B0F61" w:rsidP="008B0F61">
      <w:pPr>
        <w:ind w:firstLine="709"/>
        <w:jc w:val="both"/>
      </w:pPr>
      <w:r w:rsidRPr="007E3FCE">
        <w:t>- недостаточное качество оформления всех представляемых материалов.</w:t>
      </w:r>
    </w:p>
    <w:p w14:paraId="4243D0A5" w14:textId="77777777" w:rsidR="00163867" w:rsidRPr="007E3FCE" w:rsidRDefault="00163867" w:rsidP="00311B9C">
      <w:pPr>
        <w:ind w:firstLine="709"/>
        <w:jc w:val="both"/>
        <w:rPr>
          <w:b/>
        </w:rPr>
      </w:pPr>
      <w:r w:rsidRPr="007E3FCE">
        <w:rPr>
          <w:b/>
        </w:rPr>
        <w:t xml:space="preserve">Оценка «Неудовлетворительно» </w:t>
      </w:r>
      <w:r w:rsidR="00D447B5" w:rsidRPr="007E3FCE">
        <w:rPr>
          <w:b/>
        </w:rPr>
        <w:t>выставляется в случае</w:t>
      </w:r>
      <w:r w:rsidRPr="007E3FCE">
        <w:rPr>
          <w:b/>
        </w:rPr>
        <w:t>:</w:t>
      </w:r>
    </w:p>
    <w:p w14:paraId="4243D0A6" w14:textId="77777777" w:rsidR="00163867" w:rsidRPr="007E3FCE" w:rsidRDefault="00163867" w:rsidP="00311B9C">
      <w:pPr>
        <w:ind w:firstLine="709"/>
        <w:jc w:val="both"/>
      </w:pPr>
      <w:r w:rsidRPr="007E3FCE">
        <w:t xml:space="preserve">- </w:t>
      </w:r>
      <w:r w:rsidR="00D447B5" w:rsidRPr="007E3FCE">
        <w:t xml:space="preserve">выполнения ВКР на </w:t>
      </w:r>
      <w:r w:rsidRPr="007E3FCE">
        <w:t>низком уровне: поставленная проблема не освещена, не пр</w:t>
      </w:r>
      <w:r w:rsidRPr="007E3FCE">
        <w:t>о</w:t>
      </w:r>
      <w:r w:rsidRPr="007E3FCE">
        <w:t>анализированы подходы к ее решению, выводы поверхностны и не аргументированы, м</w:t>
      </w:r>
      <w:r w:rsidRPr="007E3FCE">
        <w:t>а</w:t>
      </w:r>
      <w:r w:rsidRPr="007E3FCE">
        <w:t>териал изложен непоследовательно и с ошибками;</w:t>
      </w:r>
    </w:p>
    <w:p w14:paraId="4243D0A7" w14:textId="77777777" w:rsidR="00163867" w:rsidRPr="007E3FCE" w:rsidRDefault="00D447B5" w:rsidP="00311B9C">
      <w:pPr>
        <w:ind w:firstLine="709"/>
        <w:jc w:val="both"/>
      </w:pPr>
      <w:r w:rsidRPr="007E3FCE">
        <w:t>- даны неполные, фрагментарные ответы на вопросы, доклад сделан с ошибками, низкое владение материалом исследования;</w:t>
      </w:r>
    </w:p>
    <w:p w14:paraId="4243D0A8" w14:textId="77777777" w:rsidR="008B0F61" w:rsidRPr="007E3FCE" w:rsidRDefault="008B0F61" w:rsidP="008B0F61">
      <w:pPr>
        <w:ind w:firstLine="709"/>
        <w:jc w:val="both"/>
      </w:pPr>
      <w:r w:rsidRPr="007E3FCE">
        <w:t>- низкое качество оформления всех представляемых материалов.</w:t>
      </w:r>
    </w:p>
    <w:p w14:paraId="6C939A0F" w14:textId="77777777" w:rsidR="003D7A51" w:rsidRDefault="003D7A51" w:rsidP="008B0F61">
      <w:pPr>
        <w:ind w:firstLine="709"/>
        <w:jc w:val="both"/>
      </w:pPr>
    </w:p>
    <w:p w14:paraId="0872DC97" w14:textId="77777777" w:rsidR="004148E6" w:rsidRDefault="004148E6" w:rsidP="008B0F61">
      <w:pPr>
        <w:ind w:firstLine="709"/>
        <w:jc w:val="both"/>
      </w:pPr>
    </w:p>
    <w:p w14:paraId="39854EF1" w14:textId="77777777" w:rsidR="004148E6" w:rsidRPr="007E3FCE" w:rsidRDefault="004148E6" w:rsidP="008B0F61">
      <w:pPr>
        <w:ind w:firstLine="709"/>
        <w:jc w:val="both"/>
      </w:pPr>
    </w:p>
    <w:p w14:paraId="4243D0A9" w14:textId="77777777" w:rsidR="007636A7" w:rsidRPr="007E3FCE" w:rsidRDefault="007636A7" w:rsidP="007636A7">
      <w:pPr>
        <w:ind w:firstLine="426"/>
        <w:jc w:val="right"/>
      </w:pPr>
    </w:p>
    <w:p w14:paraId="4243D0AA" w14:textId="77777777" w:rsidR="007636A7" w:rsidRPr="007E3FCE" w:rsidRDefault="002A086D" w:rsidP="007636A7">
      <w:pPr>
        <w:ind w:firstLine="426"/>
        <w:rPr>
          <w:b/>
        </w:rPr>
      </w:pPr>
      <w:r w:rsidRPr="007E3FCE">
        <w:rPr>
          <w:b/>
        </w:rPr>
        <w:lastRenderedPageBreak/>
        <w:t>1</w:t>
      </w:r>
      <w:r w:rsidR="00052070" w:rsidRPr="007E3FCE">
        <w:rPr>
          <w:b/>
        </w:rPr>
        <w:t>1</w:t>
      </w:r>
      <w:r w:rsidRPr="007E3FCE">
        <w:rPr>
          <w:b/>
        </w:rPr>
        <w:t xml:space="preserve">. </w:t>
      </w:r>
      <w:r w:rsidR="007636A7" w:rsidRPr="007E3FCE">
        <w:rPr>
          <w:b/>
        </w:rPr>
        <w:t>ОРГАНИЗАЦИЯ РАБОТЫ АППЕЛЯЦИОННОЙ КОМИССИИ</w:t>
      </w:r>
    </w:p>
    <w:p w14:paraId="4243D0AB" w14:textId="77777777" w:rsidR="007636A7" w:rsidRPr="007E3FCE" w:rsidRDefault="007636A7" w:rsidP="007636A7">
      <w:pPr>
        <w:ind w:firstLine="426"/>
        <w:jc w:val="right"/>
      </w:pPr>
    </w:p>
    <w:p w14:paraId="4243D0AC" w14:textId="77777777" w:rsidR="007636A7" w:rsidRPr="007E3FCE" w:rsidRDefault="007636A7" w:rsidP="007636A7">
      <w:pPr>
        <w:ind w:firstLine="426"/>
      </w:pPr>
    </w:p>
    <w:p w14:paraId="4243D0AD" w14:textId="77777777" w:rsidR="007636A7" w:rsidRPr="007E3FCE" w:rsidRDefault="002A086D" w:rsidP="00E075C8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.1.</w:t>
      </w:r>
      <w:r w:rsidR="007636A7" w:rsidRPr="007E3FCE">
        <w:t xml:space="preserve"> По результатам государственных аттестационных испытаний обучаю</w:t>
      </w:r>
      <w:r w:rsidRPr="007E3FCE">
        <w:t>щийся им</w:t>
      </w:r>
      <w:r w:rsidRPr="007E3FCE">
        <w:t>е</w:t>
      </w:r>
      <w:r w:rsidRPr="007E3FCE">
        <w:t>ет право на апелляцию.</w:t>
      </w:r>
    </w:p>
    <w:p w14:paraId="4243D0AE" w14:textId="7C302E6D" w:rsidR="007636A7" w:rsidRPr="007E3FCE" w:rsidRDefault="002A086D" w:rsidP="00FD670E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.2</w:t>
      </w:r>
      <w:r w:rsidR="007636A7" w:rsidRPr="007E3FCE">
        <w:t>.</w:t>
      </w:r>
      <w:r w:rsidR="00FD670E" w:rsidRPr="007E3FCE">
        <w:t xml:space="preserve"> </w:t>
      </w:r>
      <w:proofErr w:type="gramStart"/>
      <w:r w:rsidR="00FD670E" w:rsidRPr="007E3FCE">
        <w:t>Обучающийся</w:t>
      </w:r>
      <w:proofErr w:type="gramEnd"/>
      <w:r w:rsidR="00FD670E" w:rsidRPr="007E3FCE">
        <w:t xml:space="preserve"> имеет право подать в апелляционную комиссию письменную апелляцию о нарушении, по его мнению, установленной процедуры проведения и (или) несогласии с результатами государственного аттестационного испытания</w:t>
      </w:r>
      <w:r w:rsidR="007636A7" w:rsidRPr="007E3FCE">
        <w:t>.</w:t>
      </w:r>
    </w:p>
    <w:p w14:paraId="4243D0AF" w14:textId="77777777" w:rsidR="007636A7" w:rsidRPr="007E3FCE" w:rsidRDefault="00C6023C" w:rsidP="00E075C8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>3. Апелляция подается лично обучающимся в апелляционную комиссию не поз</w:t>
      </w:r>
      <w:r w:rsidR="007636A7" w:rsidRPr="007E3FCE">
        <w:t>д</w:t>
      </w:r>
      <w:r w:rsidR="007636A7" w:rsidRPr="007E3FCE">
        <w:t>нее следующего рабочего дня после объявления результатов государственного аттестац</w:t>
      </w:r>
      <w:r w:rsidR="007636A7" w:rsidRPr="007E3FCE">
        <w:t>и</w:t>
      </w:r>
      <w:r w:rsidR="007636A7" w:rsidRPr="007E3FCE">
        <w:t xml:space="preserve">онного испытания. </w:t>
      </w:r>
    </w:p>
    <w:p w14:paraId="4243D0B0" w14:textId="77777777" w:rsidR="007636A7" w:rsidRPr="007E3FCE" w:rsidRDefault="00C6023C" w:rsidP="00E075C8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>4. Для рассмотрения апелляции секретарь государственной экзаменационной к</w:t>
      </w:r>
      <w:r w:rsidR="007636A7" w:rsidRPr="007E3FCE">
        <w:t>о</w:t>
      </w:r>
      <w:r w:rsidR="007636A7" w:rsidRPr="007E3FCE">
        <w:t>миссии направляет в апелляционную комиссию протокол заседания государственной э</w:t>
      </w:r>
      <w:r w:rsidR="007636A7" w:rsidRPr="007E3FCE">
        <w:t>к</w:t>
      </w:r>
      <w:r w:rsidR="007636A7" w:rsidRPr="007E3FCE">
        <w:t>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</w:t>
      </w:r>
      <w:r w:rsidR="007636A7" w:rsidRPr="007E3FCE">
        <w:t>е</w:t>
      </w:r>
      <w:r w:rsidR="007636A7" w:rsidRPr="007E3FCE">
        <w:t>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</w:t>
      </w:r>
      <w:r w:rsidRPr="007E3FCE">
        <w:t xml:space="preserve"> </w:t>
      </w:r>
      <w:r w:rsidR="007636A7" w:rsidRPr="007E3FCE">
        <w:t>защиты выпускной квалификационной работы).</w:t>
      </w:r>
    </w:p>
    <w:p w14:paraId="487CA936" w14:textId="02D50705" w:rsidR="00814751" w:rsidRPr="007E3FCE" w:rsidRDefault="00C6023C" w:rsidP="00814751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 xml:space="preserve">5. </w:t>
      </w:r>
      <w:r w:rsidR="00814751" w:rsidRPr="007E3FCE">
        <w:t>Апелляция не позднее 2 рабочих дней со дня ее подачи рассматривается на зас</w:t>
      </w:r>
      <w:r w:rsidR="00814751" w:rsidRPr="007E3FCE">
        <w:t>е</w:t>
      </w:r>
      <w:r w:rsidR="00814751" w:rsidRPr="007E3FCE">
        <w:t>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</w:t>
      </w:r>
      <w:r w:rsidR="00814751" w:rsidRPr="007E3FCE">
        <w:t>и</w:t>
      </w:r>
      <w:r w:rsidR="00814751" w:rsidRPr="007E3FCE">
        <w:t xml:space="preserve">онной комиссии может проводиться в отсутствие обучающегося, подавшего апелляцию, в случае его неявки на заседание апелляционной комиссии. </w:t>
      </w:r>
    </w:p>
    <w:p w14:paraId="4243D0B2" w14:textId="71745B2D" w:rsidR="007636A7" w:rsidRPr="007E3FCE" w:rsidRDefault="00814751" w:rsidP="00814751">
      <w:pPr>
        <w:ind w:firstLine="426"/>
        <w:jc w:val="both"/>
      </w:pPr>
      <w:r w:rsidRPr="007E3FCE">
        <w:t>Решение    апелляционной    комиссии    доводится    до    сведения   обучающегося, подавшего апелляцию, в течение 3 рабочих дней со дня заседания апелляционной коми</w:t>
      </w:r>
      <w:r w:rsidRPr="007E3FCE">
        <w:t>с</w:t>
      </w:r>
      <w:r w:rsidRPr="007E3FCE">
        <w:t>сии. Факт ознакомления обучающегося, подавшего апелляцию, с решением апелляцио</w:t>
      </w:r>
      <w:r w:rsidRPr="007E3FCE">
        <w:t>н</w:t>
      </w:r>
      <w:r w:rsidRPr="007E3FCE">
        <w:t>ной комиссии удостоверяется подписью обучающегося.</w:t>
      </w:r>
    </w:p>
    <w:p w14:paraId="4189BF94" w14:textId="417B0170" w:rsidR="00DC4C5F" w:rsidRPr="007E3FCE" w:rsidRDefault="00C6023C" w:rsidP="00DC4C5F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 xml:space="preserve">6. </w:t>
      </w:r>
      <w:r w:rsidR="00DC4C5F" w:rsidRPr="007E3FCE">
        <w:t>При рассмотрении апелляции о нарушении процедуры проведения госуда</w:t>
      </w:r>
      <w:r w:rsidR="00DC4C5F" w:rsidRPr="007E3FCE">
        <w:t>р</w:t>
      </w:r>
      <w:r w:rsidR="00DC4C5F" w:rsidRPr="007E3FCE">
        <w:t>ственного аттестационного испытания апелляционная комиссия принимает одно из сл</w:t>
      </w:r>
      <w:r w:rsidR="00DC4C5F" w:rsidRPr="007E3FCE">
        <w:t>е</w:t>
      </w:r>
      <w:r w:rsidR="00DC4C5F" w:rsidRPr="007E3FCE">
        <w:t xml:space="preserve">дующих решений:  </w:t>
      </w:r>
    </w:p>
    <w:p w14:paraId="1762816D" w14:textId="26F30F7E" w:rsidR="00DC4C5F" w:rsidRPr="007E3FCE" w:rsidRDefault="00DC4C5F" w:rsidP="00DC4C5F">
      <w:pPr>
        <w:ind w:firstLine="426"/>
        <w:jc w:val="both"/>
      </w:pPr>
      <w:r w:rsidRPr="007E3FCE">
        <w:t>– об  отклонении  апелляции,  если  изложенные  в  ней  сведения  о нарушениях  пр</w:t>
      </w:r>
      <w:r w:rsidRPr="007E3FCE">
        <w:t>о</w:t>
      </w:r>
      <w:r w:rsidRPr="007E3FCE">
        <w:t>цедуры   проведения  государственного   аттестационного испытания обучающегося не подтвердились и (или) не повлияли на результат государственного аттестационного исп</w:t>
      </w:r>
      <w:r w:rsidRPr="007E3FCE">
        <w:t>ы</w:t>
      </w:r>
      <w:r w:rsidRPr="007E3FCE">
        <w:t xml:space="preserve">тания; </w:t>
      </w:r>
    </w:p>
    <w:p w14:paraId="1EF2A04A" w14:textId="0A8EE56D" w:rsidR="00DC4C5F" w:rsidRPr="007E3FCE" w:rsidRDefault="00DC4C5F" w:rsidP="00DC4C5F">
      <w:pPr>
        <w:ind w:firstLine="426"/>
        <w:jc w:val="both"/>
      </w:pPr>
      <w:r w:rsidRPr="007E3FCE">
        <w:t xml:space="preserve">– об удовлетворении апелляции, если изложенные в ней сведения о допущенных    нарушениях    процедуры    проведения    государственного аттестационного испытания обучающегося подтвердились и повлияли на результат государственного аттестационного испытания.  </w:t>
      </w:r>
    </w:p>
    <w:p w14:paraId="729AB3D5" w14:textId="5CFBFA8B" w:rsidR="00DC4C5F" w:rsidRPr="007E3FCE" w:rsidRDefault="00DC4C5F" w:rsidP="00DC4C5F">
      <w:pPr>
        <w:ind w:firstLine="426"/>
        <w:jc w:val="both"/>
      </w:pPr>
      <w:r w:rsidRPr="007E3FCE">
        <w:t>В случае, указанном в абзаце третьем настоящего пункта, результат проведения гос</w:t>
      </w:r>
      <w:r w:rsidRPr="007E3FCE">
        <w:t>у</w:t>
      </w:r>
      <w:r w:rsidRPr="007E3FCE">
        <w:t xml:space="preserve">дарственного аттестационного испытания подлежит аннулированию, в </w:t>
      </w:r>
      <w:proofErr w:type="gramStart"/>
      <w:r w:rsidRPr="007E3FCE">
        <w:t>связи</w:t>
      </w:r>
      <w:proofErr w:type="gramEnd"/>
      <w:r w:rsidRPr="007E3FCE">
        <w:t xml:space="preserve"> с чем прот</w:t>
      </w:r>
      <w:r w:rsidRPr="007E3FCE">
        <w:t>о</w:t>
      </w:r>
      <w:r w:rsidRPr="007E3FCE">
        <w:t>кол о рассмотрении апелляции не позднее следующего рабочего дня передается в гос</w:t>
      </w:r>
      <w:r w:rsidRPr="007E3FCE">
        <w:t>у</w:t>
      </w:r>
      <w:r w:rsidRPr="007E3FCE">
        <w:t>дарственную экзаменационную комиссию для реализации решения апелляционной коми</w:t>
      </w:r>
      <w:r w:rsidRPr="007E3FCE">
        <w:t>с</w:t>
      </w:r>
      <w:r w:rsidRPr="007E3FCE">
        <w:t xml:space="preserve">сии. </w:t>
      </w:r>
      <w:proofErr w:type="gramStart"/>
      <w:r w:rsidRPr="007E3FCE">
        <w:t>Обучающемуся</w:t>
      </w:r>
      <w:proofErr w:type="gramEnd"/>
      <w:r w:rsidRPr="007E3FCE">
        <w:t xml:space="preserve"> предоставляется возможность пройти государственное аттестацио</w:t>
      </w:r>
      <w:r w:rsidRPr="007E3FCE">
        <w:t>н</w:t>
      </w:r>
      <w:r w:rsidRPr="007E3FCE">
        <w:t>ное испытание в сроки, установленные образовательной организацией.</w:t>
      </w:r>
    </w:p>
    <w:p w14:paraId="0EEFF1BA" w14:textId="270430E6" w:rsidR="00CA7228" w:rsidRPr="007E3FCE" w:rsidRDefault="00CA7228" w:rsidP="00DC4C5F">
      <w:pPr>
        <w:ind w:firstLine="426"/>
        <w:jc w:val="both"/>
      </w:pPr>
      <w:r w:rsidRPr="007E3FCE">
        <w:t>11.7</w:t>
      </w:r>
      <w:proofErr w:type="gramStart"/>
      <w:r w:rsidRPr="007E3FCE">
        <w:t xml:space="preserve"> </w:t>
      </w:r>
      <w:r w:rsidR="00DC4C5F" w:rsidRPr="007E3FCE">
        <w:t>П</w:t>
      </w:r>
      <w:proofErr w:type="gramEnd"/>
      <w:r w:rsidR="00DC4C5F" w:rsidRPr="007E3FCE">
        <w:t>ри рассмотрении апелляции о несогласии с результатами</w:t>
      </w:r>
      <w:r w:rsidRPr="007E3FCE">
        <w:t xml:space="preserve"> </w:t>
      </w:r>
      <w:r w:rsidR="00DC4C5F" w:rsidRPr="007E3FCE">
        <w:t>государственного э</w:t>
      </w:r>
      <w:r w:rsidR="00DC4C5F" w:rsidRPr="007E3FCE">
        <w:t>к</w:t>
      </w:r>
      <w:r w:rsidR="00DC4C5F" w:rsidRPr="007E3FCE">
        <w:t>замена апелляционная комиссия выносит одно из</w:t>
      </w:r>
      <w:r w:rsidRPr="007E3FCE">
        <w:t xml:space="preserve"> </w:t>
      </w:r>
      <w:r w:rsidR="00DC4C5F" w:rsidRPr="007E3FCE">
        <w:t>следующих решений:</w:t>
      </w:r>
      <w:r w:rsidRPr="007E3FCE">
        <w:t xml:space="preserve"> </w:t>
      </w:r>
    </w:p>
    <w:p w14:paraId="16284B43" w14:textId="66D49C6A" w:rsidR="00CA7228" w:rsidRPr="007E3FCE" w:rsidRDefault="00CA7228" w:rsidP="00DC4C5F">
      <w:pPr>
        <w:ind w:firstLine="426"/>
        <w:jc w:val="both"/>
      </w:pPr>
      <w:r w:rsidRPr="007E3FCE">
        <w:t xml:space="preserve">– </w:t>
      </w:r>
      <w:r w:rsidR="00DC4C5F" w:rsidRPr="007E3FCE">
        <w:t>об отклонении апелляции и сохранении результата государственного</w:t>
      </w:r>
      <w:r w:rsidRPr="007E3FCE">
        <w:t xml:space="preserve"> </w:t>
      </w:r>
      <w:r w:rsidR="00DC4C5F" w:rsidRPr="007E3FCE">
        <w:t>экзамена;</w:t>
      </w:r>
      <w:r w:rsidRPr="007E3FCE">
        <w:t xml:space="preserve"> </w:t>
      </w:r>
    </w:p>
    <w:p w14:paraId="2DC949B1" w14:textId="23677B3C" w:rsidR="00CA7228" w:rsidRPr="007E3FCE" w:rsidRDefault="00CA7228" w:rsidP="00DC4C5F">
      <w:pPr>
        <w:ind w:firstLine="426"/>
        <w:jc w:val="both"/>
      </w:pPr>
      <w:r w:rsidRPr="007E3FCE">
        <w:t xml:space="preserve">– </w:t>
      </w:r>
      <w:r w:rsidR="00DC4C5F" w:rsidRPr="007E3FCE">
        <w:t>об удовлетворении апелляции и выставлении иного результата</w:t>
      </w:r>
      <w:r w:rsidRPr="007E3FCE">
        <w:t xml:space="preserve"> </w:t>
      </w:r>
      <w:r w:rsidR="00DC4C5F" w:rsidRPr="007E3FCE">
        <w:t>государственного э</w:t>
      </w:r>
      <w:r w:rsidR="00DC4C5F" w:rsidRPr="007E3FCE">
        <w:t>к</w:t>
      </w:r>
      <w:r w:rsidR="00DC4C5F" w:rsidRPr="007E3FCE">
        <w:t>замена.</w:t>
      </w:r>
      <w:r w:rsidRPr="007E3FCE">
        <w:t xml:space="preserve"> </w:t>
      </w:r>
    </w:p>
    <w:p w14:paraId="51EC11A7" w14:textId="53EF82AA" w:rsidR="00CA7228" w:rsidRPr="007E3FCE" w:rsidRDefault="00DC4C5F" w:rsidP="00DC4C5F">
      <w:pPr>
        <w:ind w:firstLine="426"/>
        <w:jc w:val="both"/>
      </w:pPr>
      <w:r w:rsidRPr="007E3FCE">
        <w:t>Решение апелляционной комиссии не позднее следующего рабочего дня</w:t>
      </w:r>
      <w:r w:rsidR="00CA7228" w:rsidRPr="007E3FCE">
        <w:t xml:space="preserve"> </w:t>
      </w:r>
      <w:r w:rsidRPr="007E3FCE">
        <w:t>передается  в   государственную  экзаменационную   комиссию.   Решение</w:t>
      </w:r>
      <w:r w:rsidR="00CA7228" w:rsidRPr="007E3FCE">
        <w:t xml:space="preserve"> </w:t>
      </w:r>
      <w:r w:rsidRPr="007E3FCE">
        <w:t>апелляционной комиссии я</w:t>
      </w:r>
      <w:r w:rsidRPr="007E3FCE">
        <w:t>в</w:t>
      </w:r>
      <w:r w:rsidRPr="007E3FCE">
        <w:lastRenderedPageBreak/>
        <w:t>ляется основанием для аннулирования ранее</w:t>
      </w:r>
      <w:r w:rsidR="00CA7228" w:rsidRPr="007E3FCE">
        <w:t xml:space="preserve"> </w:t>
      </w:r>
      <w:r w:rsidRPr="007E3FCE">
        <w:t>выставленного результата государственного экзамена и выставления нового.</w:t>
      </w:r>
      <w:r w:rsidR="00CA7228" w:rsidRPr="007E3FCE">
        <w:t xml:space="preserve"> </w:t>
      </w:r>
    </w:p>
    <w:p w14:paraId="4243D0B7" w14:textId="686E0590" w:rsidR="007636A7" w:rsidRPr="007E3FCE" w:rsidRDefault="00C6023C" w:rsidP="00DC4C5F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>7. Решение апелляционной комиссии является окончательным и пересмотру не подлежит.</w:t>
      </w:r>
    </w:p>
    <w:p w14:paraId="449E36C7" w14:textId="267493BE" w:rsidR="00DC7290" w:rsidRPr="007E3FCE" w:rsidRDefault="00C6023C" w:rsidP="00DC7290">
      <w:pPr>
        <w:ind w:firstLine="426"/>
        <w:jc w:val="both"/>
      </w:pPr>
      <w:r w:rsidRPr="007E3FCE">
        <w:t>1</w:t>
      </w:r>
      <w:r w:rsidR="00052070" w:rsidRPr="007E3FCE">
        <w:t>1</w:t>
      </w:r>
      <w:r w:rsidRPr="007E3FCE">
        <w:t>.</w:t>
      </w:r>
      <w:r w:rsidR="007636A7" w:rsidRPr="007E3FCE">
        <w:t xml:space="preserve">8. </w:t>
      </w:r>
      <w:r w:rsidR="00DC7290" w:rsidRPr="007E3FCE">
        <w:t>Повторное проведение государственного аттестационного испытания обучающ</w:t>
      </w:r>
      <w:r w:rsidR="00DC7290" w:rsidRPr="007E3FCE">
        <w:t>е</w:t>
      </w:r>
      <w:r w:rsidR="00DC7290" w:rsidRPr="007E3FCE">
        <w:t>гося,   подавшего   апелляцию,   осуществляется   в   присутствии   председателя или одн</w:t>
      </w:r>
      <w:r w:rsidR="00DC7290" w:rsidRPr="007E3FCE">
        <w:t>о</w:t>
      </w:r>
      <w:r w:rsidR="00DC7290" w:rsidRPr="007E3FCE">
        <w:t>го из членов апелляционной комиссии не позднее даты завершения обучения в организ</w:t>
      </w:r>
      <w:r w:rsidR="00DC7290" w:rsidRPr="007E3FCE">
        <w:t>а</w:t>
      </w:r>
      <w:r w:rsidR="00DC7290" w:rsidRPr="007E3FCE">
        <w:t>ции в соответствии со стандартом</w:t>
      </w:r>
    </w:p>
    <w:p w14:paraId="4243D0B9" w14:textId="1716FE64" w:rsidR="00E075C8" w:rsidRPr="007E3FCE" w:rsidRDefault="009222FA" w:rsidP="00DC7290">
      <w:pPr>
        <w:ind w:firstLine="426"/>
        <w:jc w:val="both"/>
      </w:pPr>
      <w:r w:rsidRPr="007E3FCE">
        <w:t xml:space="preserve"> </w:t>
      </w:r>
      <w:r w:rsidR="00C6023C" w:rsidRPr="007E3FCE">
        <w:t>1</w:t>
      </w:r>
      <w:r w:rsidR="00052070" w:rsidRPr="007E3FCE">
        <w:t>1</w:t>
      </w:r>
      <w:r w:rsidR="00C6023C" w:rsidRPr="007E3FCE">
        <w:t>.</w:t>
      </w:r>
      <w:r w:rsidR="007636A7" w:rsidRPr="007E3FCE">
        <w:t>9. Апелляция на повторное проведение государственного аттестационного исп</w:t>
      </w:r>
      <w:r w:rsidR="007636A7" w:rsidRPr="007E3FCE">
        <w:t>ы</w:t>
      </w:r>
      <w:r w:rsidR="00E075C8" w:rsidRPr="007E3FCE">
        <w:t>та</w:t>
      </w:r>
      <w:r w:rsidR="007636A7" w:rsidRPr="007E3FCE">
        <w:t xml:space="preserve">ния не принимается. </w:t>
      </w:r>
    </w:p>
    <w:p w14:paraId="4243D0BA" w14:textId="77777777" w:rsidR="00607C66" w:rsidRPr="007E3FCE" w:rsidRDefault="00B07359" w:rsidP="00052070">
      <w:pPr>
        <w:ind w:firstLine="426"/>
        <w:jc w:val="right"/>
        <w:rPr>
          <w:i/>
        </w:rPr>
      </w:pPr>
      <w:r w:rsidRPr="007E3FCE">
        <w:br w:type="page"/>
      </w:r>
      <w:r w:rsidRPr="007E3FCE">
        <w:rPr>
          <w:i/>
        </w:rPr>
        <w:lastRenderedPageBreak/>
        <w:t>Приложение 1</w:t>
      </w:r>
    </w:p>
    <w:p w14:paraId="4243D0BB" w14:textId="77777777" w:rsidR="00B07359" w:rsidRPr="007E3FCE" w:rsidRDefault="00B07359" w:rsidP="00B07359"/>
    <w:p w14:paraId="4243D0BC" w14:textId="77777777" w:rsidR="00B07359" w:rsidRPr="007E3FCE" w:rsidRDefault="00170D88" w:rsidP="000E1BBA">
      <w:pPr>
        <w:ind w:firstLine="5711"/>
      </w:pPr>
      <w:r w:rsidRPr="007E3FCE">
        <w:t>Зав. кафедрой _________________</w:t>
      </w:r>
    </w:p>
    <w:p w14:paraId="4243D0BD" w14:textId="77777777" w:rsidR="000E1BBA" w:rsidRPr="007E3FCE" w:rsidRDefault="00170D88" w:rsidP="000E1BBA">
      <w:pPr>
        <w:ind w:firstLine="5711"/>
      </w:pPr>
      <w:r w:rsidRPr="007E3FCE">
        <w:t>______________________________</w:t>
      </w:r>
    </w:p>
    <w:p w14:paraId="4243D0BE" w14:textId="77777777" w:rsidR="000E1BBA" w:rsidRPr="007E3FCE" w:rsidRDefault="000E1BBA" w:rsidP="00B07359"/>
    <w:p w14:paraId="4243D0BF" w14:textId="77777777" w:rsidR="000E1BBA" w:rsidRPr="007E3FCE" w:rsidRDefault="000E1BBA" w:rsidP="00B07359"/>
    <w:p w14:paraId="4243D0C0" w14:textId="77777777" w:rsidR="000E1BBA" w:rsidRPr="007E3FCE" w:rsidRDefault="000E1BBA" w:rsidP="00B07359"/>
    <w:p w14:paraId="4243D0C1" w14:textId="77777777" w:rsidR="00B07359" w:rsidRPr="007E3FCE" w:rsidRDefault="00B07359" w:rsidP="00B07359">
      <w:pPr>
        <w:jc w:val="center"/>
        <w:rPr>
          <w:b/>
        </w:rPr>
      </w:pPr>
      <w:r w:rsidRPr="007E3FCE">
        <w:rPr>
          <w:b/>
        </w:rPr>
        <w:t>ЗАЯВЛЕНИЕ</w:t>
      </w:r>
    </w:p>
    <w:p w14:paraId="4243D0C2" w14:textId="77777777" w:rsidR="00B07359" w:rsidRPr="007E3FCE" w:rsidRDefault="00B07359" w:rsidP="00B07359">
      <w:pPr>
        <w:ind w:firstLine="426"/>
        <w:jc w:val="right"/>
      </w:pPr>
    </w:p>
    <w:p w14:paraId="4243D0C3" w14:textId="77777777" w:rsidR="00B07359" w:rsidRPr="007E3FCE" w:rsidRDefault="00B07359" w:rsidP="00B07359">
      <w:pPr>
        <w:ind w:firstLine="426"/>
        <w:jc w:val="right"/>
      </w:pPr>
    </w:p>
    <w:p w14:paraId="4243D0C4" w14:textId="77777777" w:rsidR="00B07359" w:rsidRPr="007E3FCE" w:rsidRDefault="000E1BBA" w:rsidP="008E2F3B">
      <w:pPr>
        <w:pBdr>
          <w:bottom w:val="single" w:sz="12" w:space="16" w:color="auto"/>
        </w:pBdr>
        <w:ind w:firstLine="540"/>
        <w:jc w:val="both"/>
      </w:pPr>
      <w:r w:rsidRPr="007E3FCE">
        <w:t xml:space="preserve">Прошу утвердить мне тему </w:t>
      </w:r>
      <w:r w:rsidR="00EA6635" w:rsidRPr="007E3FCE">
        <w:t>выпускной квалификационной работы</w:t>
      </w:r>
      <w:r w:rsidRPr="007E3FCE">
        <w:t xml:space="preserve"> _____________</w:t>
      </w:r>
    </w:p>
    <w:p w14:paraId="4243D0C5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6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7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8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9" w14:textId="77777777" w:rsidR="000E1BBA" w:rsidRPr="007E3FCE" w:rsidRDefault="000E1BBA" w:rsidP="008E2F3B">
      <w:pPr>
        <w:pBdr>
          <w:bottom w:val="single" w:sz="12" w:space="16" w:color="auto"/>
        </w:pBdr>
        <w:jc w:val="both"/>
      </w:pPr>
      <w:r w:rsidRPr="007E3FCE">
        <w:t xml:space="preserve">Предполагаемый руководитель </w:t>
      </w:r>
      <w:r w:rsidR="007258C7" w:rsidRPr="007E3FCE">
        <w:t>работы _</w:t>
      </w:r>
      <w:r w:rsidRPr="007E3FCE">
        <w:t>__________________________________</w:t>
      </w:r>
    </w:p>
    <w:p w14:paraId="4243D0CA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B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C" w14:textId="77777777" w:rsidR="00856D2F" w:rsidRPr="007E3FCE" w:rsidRDefault="00856D2F" w:rsidP="008E2F3B">
      <w:pPr>
        <w:pBdr>
          <w:bottom w:val="single" w:sz="12" w:space="16" w:color="auto"/>
        </w:pBdr>
        <w:jc w:val="both"/>
      </w:pPr>
      <w:r w:rsidRPr="007E3FCE">
        <w:t>_____________________________________________________________________________</w:t>
      </w:r>
    </w:p>
    <w:p w14:paraId="4243D0CD" w14:textId="77777777" w:rsidR="000E1BBA" w:rsidRPr="007E3FCE" w:rsidRDefault="000E1BBA" w:rsidP="000E1BBA">
      <w:pPr>
        <w:jc w:val="both"/>
      </w:pPr>
    </w:p>
    <w:p w14:paraId="4243D0CE" w14:textId="77777777" w:rsidR="000E1BBA" w:rsidRPr="007E3FCE" w:rsidRDefault="000E1BBA" w:rsidP="000E1BBA">
      <w:pPr>
        <w:jc w:val="both"/>
      </w:pPr>
    </w:p>
    <w:p w14:paraId="4243D0CF" w14:textId="77777777" w:rsidR="002E405D" w:rsidRPr="007E3FCE" w:rsidRDefault="002E405D" w:rsidP="000E1BBA">
      <w:pPr>
        <w:jc w:val="both"/>
      </w:pPr>
      <w:r w:rsidRPr="007E3FCE">
        <w:t>«___» ___________ 20__ г.</w:t>
      </w:r>
    </w:p>
    <w:p w14:paraId="4243D0D0" w14:textId="77777777" w:rsidR="002E405D" w:rsidRPr="007E3FCE" w:rsidRDefault="002E405D" w:rsidP="000E1BBA">
      <w:pPr>
        <w:jc w:val="both"/>
      </w:pPr>
    </w:p>
    <w:p w14:paraId="4243D0D1" w14:textId="58396CE0" w:rsidR="000E1BBA" w:rsidRPr="007E3FCE" w:rsidRDefault="00DE3CA8" w:rsidP="000E1BBA">
      <w:pPr>
        <w:jc w:val="both"/>
      </w:pPr>
      <w:r>
        <w:t>Обучающийся</w:t>
      </w:r>
    </w:p>
    <w:p w14:paraId="4243D0D2" w14:textId="77777777" w:rsidR="000E1BBA" w:rsidRPr="007E3FCE" w:rsidRDefault="000E1BBA" w:rsidP="000E1BBA">
      <w:pPr>
        <w:jc w:val="both"/>
      </w:pPr>
      <w:r w:rsidRPr="007E3FCE">
        <w:t>______________</w:t>
      </w:r>
      <w:r w:rsidRPr="007E3FCE">
        <w:tab/>
      </w:r>
      <w:r w:rsidRPr="007E3FCE">
        <w:tab/>
      </w:r>
      <w:r w:rsidRPr="007E3FCE">
        <w:tab/>
        <w:t>___________________</w:t>
      </w:r>
      <w:r w:rsidR="002E405D" w:rsidRPr="007E3FCE">
        <w:tab/>
      </w:r>
      <w:r w:rsidR="002E405D" w:rsidRPr="007E3FCE">
        <w:tab/>
        <w:t>__________________</w:t>
      </w:r>
    </w:p>
    <w:p w14:paraId="4243D0D3" w14:textId="77777777" w:rsidR="000E1BBA" w:rsidRPr="007E3FCE" w:rsidRDefault="000E1BBA" w:rsidP="000E1BBA">
      <w:pPr>
        <w:ind w:firstLine="708"/>
        <w:jc w:val="both"/>
        <w:rPr>
          <w:vertAlign w:val="superscript"/>
        </w:rPr>
      </w:pPr>
      <w:r w:rsidRPr="007E3FCE">
        <w:rPr>
          <w:vertAlign w:val="superscript"/>
        </w:rPr>
        <w:t xml:space="preserve">(группа) </w:t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  <w:t>(подпись)</w:t>
      </w:r>
      <w:r w:rsidR="002E405D" w:rsidRPr="007E3FCE">
        <w:rPr>
          <w:vertAlign w:val="superscript"/>
        </w:rPr>
        <w:tab/>
      </w:r>
      <w:r w:rsidR="002E405D" w:rsidRPr="007E3FCE">
        <w:rPr>
          <w:vertAlign w:val="superscript"/>
        </w:rPr>
        <w:tab/>
      </w:r>
      <w:r w:rsidR="002E405D" w:rsidRPr="007E3FCE">
        <w:rPr>
          <w:vertAlign w:val="superscript"/>
        </w:rPr>
        <w:tab/>
      </w:r>
      <w:r w:rsidR="002E405D" w:rsidRPr="007E3FCE">
        <w:rPr>
          <w:vertAlign w:val="superscript"/>
        </w:rPr>
        <w:tab/>
      </w:r>
      <w:r w:rsidR="002E405D" w:rsidRPr="007E3FCE">
        <w:rPr>
          <w:vertAlign w:val="superscript"/>
        </w:rPr>
        <w:tab/>
        <w:t>(ФИО)</w:t>
      </w:r>
    </w:p>
    <w:p w14:paraId="4243D0D4" w14:textId="77777777" w:rsidR="002E405D" w:rsidRPr="007E3FCE" w:rsidRDefault="002E405D" w:rsidP="000E1BBA">
      <w:pPr>
        <w:ind w:firstLine="708"/>
        <w:jc w:val="both"/>
      </w:pPr>
    </w:p>
    <w:p w14:paraId="4243D0D5" w14:textId="77777777" w:rsidR="002E405D" w:rsidRPr="007E3FCE" w:rsidRDefault="002E405D" w:rsidP="000E1BBA">
      <w:pPr>
        <w:ind w:firstLine="708"/>
        <w:jc w:val="both"/>
      </w:pPr>
    </w:p>
    <w:p w14:paraId="4243D0D6" w14:textId="77777777" w:rsidR="002E405D" w:rsidRPr="007E3FCE" w:rsidRDefault="002E405D" w:rsidP="002E405D">
      <w:pPr>
        <w:jc w:val="both"/>
      </w:pPr>
      <w:r w:rsidRPr="007E3FCE">
        <w:t>«___» ___________ 20__ г.</w:t>
      </w:r>
    </w:p>
    <w:p w14:paraId="4243D0D7" w14:textId="77777777" w:rsidR="002E405D" w:rsidRPr="007E3FCE" w:rsidRDefault="002E405D" w:rsidP="002E405D">
      <w:pPr>
        <w:jc w:val="both"/>
      </w:pPr>
    </w:p>
    <w:p w14:paraId="4243D0D8" w14:textId="77777777" w:rsidR="002E405D" w:rsidRPr="007E3FCE" w:rsidRDefault="009F6B94" w:rsidP="002E405D">
      <w:pPr>
        <w:jc w:val="both"/>
      </w:pPr>
      <w:r w:rsidRPr="007E3FCE">
        <w:t>Р</w:t>
      </w:r>
      <w:r w:rsidR="00F12C0F" w:rsidRPr="007E3FCE">
        <w:t>уководитель</w:t>
      </w:r>
      <w:r w:rsidR="007258C7" w:rsidRPr="007E3FCE">
        <w:t xml:space="preserve"> </w:t>
      </w:r>
      <w:r w:rsidR="003F36E4" w:rsidRPr="007E3FCE">
        <w:t>работы</w:t>
      </w:r>
    </w:p>
    <w:p w14:paraId="4243D0D9" w14:textId="77777777" w:rsidR="002E405D" w:rsidRPr="007E3FCE" w:rsidRDefault="00F12C0F" w:rsidP="002E405D">
      <w:pPr>
        <w:jc w:val="both"/>
      </w:pPr>
      <w:r w:rsidRPr="007E3FCE">
        <w:tab/>
      </w:r>
      <w:r w:rsidRPr="007E3FCE">
        <w:tab/>
      </w:r>
      <w:r w:rsidR="002E405D" w:rsidRPr="007E3FCE">
        <w:tab/>
      </w:r>
      <w:r w:rsidR="002E405D" w:rsidRPr="007E3FCE">
        <w:tab/>
      </w:r>
      <w:r w:rsidR="002E405D" w:rsidRPr="007E3FCE">
        <w:tab/>
        <w:t>___________________</w:t>
      </w:r>
      <w:r w:rsidR="002E405D" w:rsidRPr="007E3FCE">
        <w:tab/>
      </w:r>
      <w:r w:rsidR="002E405D" w:rsidRPr="007E3FCE">
        <w:tab/>
        <w:t>__________________</w:t>
      </w:r>
    </w:p>
    <w:p w14:paraId="4243D0DA" w14:textId="77777777" w:rsidR="002E405D" w:rsidRPr="007E3FCE" w:rsidRDefault="002E405D" w:rsidP="00F12C0F">
      <w:pPr>
        <w:ind w:left="708"/>
        <w:jc w:val="both"/>
        <w:rPr>
          <w:vertAlign w:val="superscript"/>
        </w:rPr>
      </w:pP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  <w:t>(подпись)</w:t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  <w:t>(ФИО)</w:t>
      </w:r>
    </w:p>
    <w:p w14:paraId="4243D0DB" w14:textId="77777777" w:rsidR="00FF179F" w:rsidRPr="007E3FCE" w:rsidRDefault="00A2238A" w:rsidP="00FF179F">
      <w:pPr>
        <w:tabs>
          <w:tab w:val="left" w:pos="10716"/>
        </w:tabs>
        <w:ind w:right="-84"/>
        <w:jc w:val="right"/>
        <w:rPr>
          <w:i/>
          <w:sz w:val="28"/>
          <w:szCs w:val="28"/>
        </w:rPr>
      </w:pPr>
      <w:r w:rsidRPr="007E3FCE">
        <w:br w:type="page"/>
      </w:r>
      <w:r w:rsidR="00FF179F" w:rsidRPr="007E3FCE">
        <w:rPr>
          <w:i/>
          <w:sz w:val="28"/>
          <w:szCs w:val="28"/>
        </w:rPr>
        <w:lastRenderedPageBreak/>
        <w:t>Приложение 2</w:t>
      </w:r>
    </w:p>
    <w:p w14:paraId="4243D0DC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sz w:val="28"/>
          <w:szCs w:val="28"/>
        </w:rPr>
      </w:pPr>
      <w:r w:rsidRPr="007E3FCE">
        <w:rPr>
          <w:sz w:val="28"/>
          <w:szCs w:val="28"/>
        </w:rPr>
        <w:t xml:space="preserve">Государственное учреждение высшего профессионального образования </w:t>
      </w:r>
    </w:p>
    <w:p w14:paraId="4243D0DD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sz w:val="28"/>
          <w:szCs w:val="28"/>
        </w:rPr>
      </w:pPr>
      <w:r w:rsidRPr="007E3FCE">
        <w:rPr>
          <w:sz w:val="28"/>
          <w:szCs w:val="28"/>
        </w:rPr>
        <w:t>«Белорусско-Российский университет»</w:t>
      </w:r>
    </w:p>
    <w:p w14:paraId="4243D0DE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sz w:val="28"/>
          <w:szCs w:val="28"/>
        </w:rPr>
      </w:pPr>
    </w:p>
    <w:p w14:paraId="4243D0DF" w14:textId="77777777" w:rsidR="00FF179F" w:rsidRPr="007E3FCE" w:rsidRDefault="00FF179F" w:rsidP="00FF179F">
      <w:pPr>
        <w:tabs>
          <w:tab w:val="left" w:pos="10716"/>
        </w:tabs>
        <w:ind w:left="4500" w:right="-84"/>
        <w:rPr>
          <w:sz w:val="28"/>
          <w:szCs w:val="28"/>
        </w:rPr>
      </w:pPr>
      <w:r w:rsidRPr="007E3FCE">
        <w:rPr>
          <w:sz w:val="28"/>
          <w:szCs w:val="28"/>
        </w:rPr>
        <w:t>Факультет_________________________</w:t>
      </w:r>
    </w:p>
    <w:p w14:paraId="4243D0E0" w14:textId="77777777" w:rsidR="00FF179F" w:rsidRPr="007E3FCE" w:rsidRDefault="00FF179F" w:rsidP="00FF179F">
      <w:pPr>
        <w:tabs>
          <w:tab w:val="left" w:pos="10716"/>
        </w:tabs>
        <w:ind w:left="4500" w:right="-84"/>
        <w:rPr>
          <w:sz w:val="28"/>
          <w:szCs w:val="28"/>
        </w:rPr>
      </w:pPr>
      <w:r w:rsidRPr="007E3FCE">
        <w:rPr>
          <w:sz w:val="28"/>
          <w:szCs w:val="28"/>
        </w:rPr>
        <w:t xml:space="preserve"> УТВЕРЖДАЮ</w:t>
      </w:r>
    </w:p>
    <w:p w14:paraId="4243D0E1" w14:textId="77777777" w:rsidR="00FF179F" w:rsidRPr="007E3FCE" w:rsidRDefault="00FF179F" w:rsidP="00FF179F">
      <w:pPr>
        <w:tabs>
          <w:tab w:val="left" w:pos="10716"/>
        </w:tabs>
        <w:ind w:left="4500" w:right="-84"/>
        <w:rPr>
          <w:sz w:val="28"/>
          <w:szCs w:val="28"/>
        </w:rPr>
      </w:pPr>
      <w:r w:rsidRPr="007E3FCE">
        <w:rPr>
          <w:sz w:val="28"/>
          <w:szCs w:val="28"/>
        </w:rPr>
        <w:t xml:space="preserve"> Зав. </w:t>
      </w:r>
      <w:r w:rsidR="007258C7" w:rsidRPr="007E3FCE">
        <w:rPr>
          <w:sz w:val="28"/>
          <w:szCs w:val="28"/>
        </w:rPr>
        <w:t>к</w:t>
      </w:r>
      <w:r w:rsidRPr="007E3FCE">
        <w:rPr>
          <w:sz w:val="28"/>
          <w:szCs w:val="28"/>
        </w:rPr>
        <w:t>афедрой________________</w:t>
      </w:r>
      <w:r w:rsidR="00525A5D" w:rsidRPr="007E3FCE">
        <w:rPr>
          <w:sz w:val="28"/>
          <w:szCs w:val="28"/>
        </w:rPr>
        <w:t>______</w:t>
      </w:r>
    </w:p>
    <w:p w14:paraId="4243D0E2" w14:textId="77777777" w:rsidR="00FF179F" w:rsidRPr="007E3FCE" w:rsidRDefault="00FF179F" w:rsidP="00FF179F">
      <w:pPr>
        <w:tabs>
          <w:tab w:val="left" w:pos="10716"/>
        </w:tabs>
        <w:ind w:left="4500" w:right="-84"/>
        <w:rPr>
          <w:sz w:val="28"/>
          <w:szCs w:val="28"/>
        </w:rPr>
      </w:pPr>
      <w:r w:rsidRPr="007E3FCE">
        <w:rPr>
          <w:sz w:val="28"/>
          <w:szCs w:val="28"/>
        </w:rPr>
        <w:t xml:space="preserve"> «____»________________20__г.</w:t>
      </w:r>
    </w:p>
    <w:p w14:paraId="4243D0E3" w14:textId="77777777" w:rsidR="00FF179F" w:rsidRPr="007E3FCE" w:rsidRDefault="00FF179F" w:rsidP="00FF179F">
      <w:pPr>
        <w:tabs>
          <w:tab w:val="left" w:pos="10716"/>
        </w:tabs>
        <w:ind w:right="-84"/>
        <w:jc w:val="right"/>
        <w:rPr>
          <w:sz w:val="28"/>
          <w:szCs w:val="28"/>
        </w:rPr>
      </w:pPr>
    </w:p>
    <w:p w14:paraId="4243D0E4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b/>
          <w:sz w:val="28"/>
          <w:szCs w:val="28"/>
        </w:rPr>
      </w:pPr>
      <w:r w:rsidRPr="007E3FCE">
        <w:rPr>
          <w:b/>
          <w:sz w:val="28"/>
          <w:szCs w:val="28"/>
        </w:rPr>
        <w:t>ЗАДАНИЕ</w:t>
      </w:r>
    </w:p>
    <w:p w14:paraId="4243D0E5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b/>
          <w:sz w:val="28"/>
          <w:szCs w:val="28"/>
        </w:rPr>
      </w:pPr>
      <w:r w:rsidRPr="007E3FCE">
        <w:rPr>
          <w:b/>
          <w:sz w:val="28"/>
          <w:szCs w:val="28"/>
        </w:rPr>
        <w:t xml:space="preserve">по </w:t>
      </w:r>
      <w:r w:rsidR="003F36E4" w:rsidRPr="007E3FCE">
        <w:rPr>
          <w:b/>
          <w:sz w:val="28"/>
          <w:szCs w:val="28"/>
        </w:rPr>
        <w:t>выпускной квалификационной работе</w:t>
      </w:r>
    </w:p>
    <w:p w14:paraId="4243D0E6" w14:textId="77777777" w:rsidR="00FF179F" w:rsidRPr="007E3FCE" w:rsidRDefault="00FF179F" w:rsidP="00FF179F">
      <w:pPr>
        <w:tabs>
          <w:tab w:val="left" w:pos="10716"/>
        </w:tabs>
        <w:ind w:right="-84"/>
        <w:jc w:val="center"/>
        <w:rPr>
          <w:b/>
          <w:sz w:val="28"/>
          <w:szCs w:val="28"/>
        </w:rPr>
      </w:pPr>
    </w:p>
    <w:p w14:paraId="4243D0E7" w14:textId="7DFA1C3C" w:rsidR="00FF179F" w:rsidRPr="007E3FCE" w:rsidRDefault="001B60D0" w:rsidP="00FF179F">
      <w:pPr>
        <w:tabs>
          <w:tab w:val="left" w:pos="10716"/>
        </w:tabs>
        <w:spacing w:line="360" w:lineRule="auto"/>
        <w:ind w:right="-84"/>
        <w:jc w:val="center"/>
        <w:rPr>
          <w:sz w:val="28"/>
          <w:szCs w:val="28"/>
        </w:rPr>
      </w:pPr>
      <w:r>
        <w:rPr>
          <w:sz w:val="28"/>
          <w:szCs w:val="28"/>
        </w:rPr>
        <w:t>Обучающемуся</w:t>
      </w:r>
      <w:r w:rsidR="00FF179F" w:rsidRPr="007E3FCE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="00FF179F" w:rsidRPr="007E3FCE">
        <w:rPr>
          <w:sz w:val="28"/>
          <w:szCs w:val="28"/>
        </w:rPr>
        <w:t>______________________________</w:t>
      </w:r>
    </w:p>
    <w:p w14:paraId="4243D0E8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 xml:space="preserve">1. Тема </w:t>
      </w:r>
      <w:r w:rsidR="003F36E4" w:rsidRPr="007E3FCE">
        <w:rPr>
          <w:sz w:val="28"/>
          <w:szCs w:val="28"/>
        </w:rPr>
        <w:t>работы</w:t>
      </w:r>
      <w:r w:rsidRPr="007E3FCE">
        <w:rPr>
          <w:sz w:val="28"/>
          <w:szCs w:val="28"/>
        </w:rPr>
        <w:t>____________________________________________________</w:t>
      </w:r>
    </w:p>
    <w:p w14:paraId="4243D0E9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EA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</w:p>
    <w:p w14:paraId="4243D0EB" w14:textId="77777777" w:rsidR="00EE44E3" w:rsidRPr="007E3FCE" w:rsidRDefault="00EE44E3" w:rsidP="00EE44E3">
      <w:pPr>
        <w:tabs>
          <w:tab w:val="left" w:pos="10716"/>
        </w:tabs>
        <w:spacing w:line="360" w:lineRule="auto"/>
        <w:ind w:right="-6"/>
        <w:jc w:val="center"/>
        <w:rPr>
          <w:sz w:val="20"/>
          <w:szCs w:val="20"/>
        </w:rPr>
      </w:pPr>
      <w:r w:rsidRPr="007E3FCE">
        <w:rPr>
          <w:sz w:val="20"/>
          <w:szCs w:val="20"/>
        </w:rPr>
        <w:t>(утверждена приказом по ВУЗу №____________ от __________________)</w:t>
      </w:r>
    </w:p>
    <w:p w14:paraId="4243D0EC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2. Сроки сдачи студентом законченно</w:t>
      </w:r>
      <w:r w:rsidR="003F36E4" w:rsidRPr="007E3FCE">
        <w:rPr>
          <w:sz w:val="28"/>
          <w:szCs w:val="28"/>
        </w:rPr>
        <w:t>й</w:t>
      </w:r>
      <w:r w:rsidRPr="007E3FCE">
        <w:rPr>
          <w:sz w:val="28"/>
          <w:szCs w:val="28"/>
        </w:rPr>
        <w:t xml:space="preserve"> </w:t>
      </w:r>
      <w:r w:rsidR="003F36E4" w:rsidRPr="007E3FCE">
        <w:rPr>
          <w:sz w:val="28"/>
          <w:szCs w:val="28"/>
        </w:rPr>
        <w:t>работы</w:t>
      </w:r>
      <w:r w:rsidRPr="007E3FCE">
        <w:rPr>
          <w:sz w:val="28"/>
          <w:szCs w:val="28"/>
        </w:rPr>
        <w:t>_________________________</w:t>
      </w:r>
    </w:p>
    <w:p w14:paraId="4243D0ED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 xml:space="preserve">3. Исходные данные к </w:t>
      </w:r>
      <w:r w:rsidR="003F36E4" w:rsidRPr="007E3FCE">
        <w:rPr>
          <w:sz w:val="28"/>
          <w:szCs w:val="28"/>
        </w:rPr>
        <w:t>работе</w:t>
      </w:r>
      <w:r w:rsidRPr="007E3FCE">
        <w:rPr>
          <w:sz w:val="28"/>
          <w:szCs w:val="28"/>
        </w:rPr>
        <w:t>________________________________________</w:t>
      </w:r>
    </w:p>
    <w:p w14:paraId="4243D0EE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EF" w14:textId="77777777" w:rsidR="00EE44E3" w:rsidRPr="007E3FCE" w:rsidRDefault="00EE44E3" w:rsidP="00EE44E3">
      <w:pPr>
        <w:tabs>
          <w:tab w:val="left" w:pos="10716"/>
        </w:tabs>
        <w:ind w:right="-6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4. Содержание расчетно-пояснительной записки (перечень подлежащих</w:t>
      </w:r>
      <w:r w:rsidR="00C16B10" w:rsidRPr="007E3FCE">
        <w:rPr>
          <w:sz w:val="28"/>
          <w:szCs w:val="28"/>
        </w:rPr>
        <w:t xml:space="preserve"> </w:t>
      </w:r>
      <w:r w:rsidRPr="007E3FCE">
        <w:rPr>
          <w:sz w:val="28"/>
          <w:szCs w:val="28"/>
        </w:rPr>
        <w:t>ра</w:t>
      </w:r>
      <w:r w:rsidRPr="007E3FCE">
        <w:rPr>
          <w:sz w:val="28"/>
          <w:szCs w:val="28"/>
        </w:rPr>
        <w:t>з</w:t>
      </w:r>
      <w:r w:rsidRPr="007E3FCE">
        <w:rPr>
          <w:sz w:val="28"/>
          <w:szCs w:val="28"/>
        </w:rPr>
        <w:t>работке вопросов)________________________________________________</w:t>
      </w:r>
    </w:p>
    <w:p w14:paraId="4243D0F0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F1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F2" w14:textId="77777777" w:rsidR="00EE44E3" w:rsidRPr="007E3FCE" w:rsidRDefault="00EE44E3" w:rsidP="00EE44E3">
      <w:pPr>
        <w:tabs>
          <w:tab w:val="left" w:pos="10716"/>
        </w:tabs>
        <w:ind w:right="-6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43D0F3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br w:type="page"/>
      </w:r>
      <w:r w:rsidRPr="007E3FCE">
        <w:rPr>
          <w:sz w:val="28"/>
          <w:szCs w:val="28"/>
        </w:rPr>
        <w:lastRenderedPageBreak/>
        <w:t>5. Перечень графического материала (с точным указанием обязательных че</w:t>
      </w:r>
      <w:r w:rsidRPr="007E3FCE">
        <w:rPr>
          <w:sz w:val="28"/>
          <w:szCs w:val="28"/>
        </w:rPr>
        <w:t>р</w:t>
      </w:r>
      <w:r w:rsidRPr="007E3FCE">
        <w:rPr>
          <w:sz w:val="28"/>
          <w:szCs w:val="28"/>
        </w:rPr>
        <w:t>тежей и графиков)</w:t>
      </w:r>
    </w:p>
    <w:p w14:paraId="4243D0F4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F5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6. Консультанты по </w:t>
      </w:r>
      <w:r w:rsidR="003F36E4" w:rsidRPr="007E3FCE">
        <w:rPr>
          <w:sz w:val="28"/>
          <w:szCs w:val="28"/>
        </w:rPr>
        <w:t>работе</w:t>
      </w:r>
      <w:r w:rsidRPr="007E3FCE">
        <w:rPr>
          <w:sz w:val="28"/>
          <w:szCs w:val="28"/>
        </w:rPr>
        <w:t xml:space="preserve"> (с указанием относящихся к ним разделов </w:t>
      </w:r>
      <w:r w:rsidR="003F36E4" w:rsidRPr="007E3FCE">
        <w:rPr>
          <w:sz w:val="28"/>
          <w:szCs w:val="28"/>
        </w:rPr>
        <w:t>раб</w:t>
      </w:r>
      <w:r w:rsidR="003F36E4" w:rsidRPr="007E3FCE">
        <w:rPr>
          <w:sz w:val="28"/>
          <w:szCs w:val="28"/>
        </w:rPr>
        <w:t>о</w:t>
      </w:r>
      <w:r w:rsidR="003F36E4" w:rsidRPr="007E3FCE">
        <w:rPr>
          <w:sz w:val="28"/>
          <w:szCs w:val="28"/>
        </w:rPr>
        <w:t>ты</w:t>
      </w:r>
      <w:r w:rsidRPr="007E3FCE">
        <w:rPr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F6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7. Дата выдачи задания_______________________________________________</w:t>
      </w:r>
    </w:p>
    <w:p w14:paraId="4243D0F7" w14:textId="77777777" w:rsidR="00FF179F" w:rsidRPr="007E3FCE" w:rsidRDefault="00FF179F" w:rsidP="003F36E4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8. </w:t>
      </w:r>
      <w:r w:rsidRPr="007E3FCE">
        <w:rPr>
          <w:spacing w:val="20"/>
          <w:sz w:val="28"/>
          <w:szCs w:val="28"/>
        </w:rPr>
        <w:t xml:space="preserve">Календарный график работы над </w:t>
      </w:r>
      <w:r w:rsidR="003F36E4" w:rsidRPr="007E3FCE">
        <w:rPr>
          <w:spacing w:val="20"/>
          <w:sz w:val="28"/>
          <w:szCs w:val="28"/>
        </w:rPr>
        <w:t>работой</w:t>
      </w:r>
      <w:r w:rsidRPr="007E3FCE">
        <w:rPr>
          <w:spacing w:val="20"/>
          <w:sz w:val="28"/>
          <w:szCs w:val="28"/>
        </w:rPr>
        <w:t xml:space="preserve"> на весь период</w:t>
      </w:r>
      <w:r w:rsidR="003F36E4" w:rsidRPr="007E3FCE">
        <w:rPr>
          <w:spacing w:val="20"/>
          <w:sz w:val="28"/>
          <w:szCs w:val="28"/>
        </w:rPr>
        <w:t xml:space="preserve"> выпо</w:t>
      </w:r>
      <w:r w:rsidR="003F36E4" w:rsidRPr="007E3FCE">
        <w:rPr>
          <w:spacing w:val="20"/>
          <w:sz w:val="28"/>
          <w:szCs w:val="28"/>
        </w:rPr>
        <w:t>л</w:t>
      </w:r>
      <w:r w:rsidR="003F36E4" w:rsidRPr="007E3FCE">
        <w:rPr>
          <w:spacing w:val="20"/>
          <w:sz w:val="28"/>
          <w:szCs w:val="28"/>
        </w:rPr>
        <w:t xml:space="preserve">нения </w:t>
      </w:r>
      <w:r w:rsidRPr="007E3FCE">
        <w:rPr>
          <w:sz w:val="28"/>
          <w:szCs w:val="28"/>
        </w:rPr>
        <w:t>_____________________________________________________</w:t>
      </w:r>
    </w:p>
    <w:p w14:paraId="4243D0F8" w14:textId="77777777" w:rsidR="00FF179F" w:rsidRPr="007E3FCE" w:rsidRDefault="00FF179F" w:rsidP="00FF179F">
      <w:pPr>
        <w:pBdr>
          <w:bottom w:val="single" w:sz="12" w:space="1" w:color="auto"/>
        </w:pBdr>
        <w:tabs>
          <w:tab w:val="left" w:pos="10716"/>
        </w:tabs>
        <w:spacing w:line="360" w:lineRule="auto"/>
        <w:ind w:right="-84"/>
        <w:jc w:val="center"/>
        <w:rPr>
          <w:sz w:val="20"/>
          <w:szCs w:val="20"/>
        </w:rPr>
      </w:pPr>
      <w:r w:rsidRPr="007E3FCE">
        <w:rPr>
          <w:sz w:val="20"/>
          <w:szCs w:val="20"/>
        </w:rPr>
        <w:t>(с указанием сроков выполнения и трудоемкости отдельных этапов)</w:t>
      </w:r>
    </w:p>
    <w:p w14:paraId="4243D0F9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3D0FA" w14:textId="77777777" w:rsidR="00FF179F" w:rsidRPr="007E3FCE" w:rsidRDefault="00FF179F" w:rsidP="00FF179F">
      <w:pPr>
        <w:tabs>
          <w:tab w:val="left" w:pos="10716"/>
        </w:tabs>
        <w:spacing w:before="200"/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Руководитель</w:t>
      </w:r>
      <w:r w:rsidR="007258C7" w:rsidRPr="007E3FCE">
        <w:rPr>
          <w:sz w:val="28"/>
          <w:szCs w:val="28"/>
        </w:rPr>
        <w:t xml:space="preserve"> работы </w:t>
      </w:r>
      <w:r w:rsidRPr="007E3FCE">
        <w:rPr>
          <w:sz w:val="28"/>
          <w:szCs w:val="28"/>
        </w:rPr>
        <w:t>__________________</w:t>
      </w:r>
    </w:p>
    <w:p w14:paraId="4243D0FB" w14:textId="77777777" w:rsidR="00FF179F" w:rsidRPr="007E3FCE" w:rsidRDefault="00FF179F" w:rsidP="00FF179F">
      <w:pPr>
        <w:tabs>
          <w:tab w:val="left" w:pos="1800"/>
        </w:tabs>
        <w:spacing w:line="360" w:lineRule="auto"/>
        <w:ind w:right="-84"/>
        <w:jc w:val="both"/>
        <w:rPr>
          <w:sz w:val="20"/>
          <w:szCs w:val="20"/>
        </w:rPr>
      </w:pPr>
      <w:r w:rsidRPr="007E3FCE">
        <w:rPr>
          <w:sz w:val="20"/>
          <w:szCs w:val="20"/>
        </w:rPr>
        <w:tab/>
      </w:r>
      <w:r w:rsidRPr="007E3FCE">
        <w:rPr>
          <w:sz w:val="20"/>
          <w:szCs w:val="20"/>
        </w:rPr>
        <w:tab/>
      </w:r>
      <w:r w:rsidRPr="007E3FCE">
        <w:rPr>
          <w:sz w:val="20"/>
          <w:szCs w:val="20"/>
        </w:rPr>
        <w:tab/>
      </w:r>
      <w:r w:rsidR="007258C7" w:rsidRPr="007E3FCE">
        <w:rPr>
          <w:sz w:val="20"/>
          <w:szCs w:val="20"/>
        </w:rPr>
        <w:tab/>
      </w:r>
      <w:r w:rsidR="007258C7" w:rsidRPr="007E3FCE">
        <w:rPr>
          <w:sz w:val="20"/>
          <w:szCs w:val="20"/>
        </w:rPr>
        <w:tab/>
      </w:r>
      <w:r w:rsidR="007258C7" w:rsidRPr="007E3FCE">
        <w:rPr>
          <w:sz w:val="20"/>
          <w:szCs w:val="20"/>
        </w:rPr>
        <w:tab/>
      </w:r>
      <w:r w:rsidRPr="007E3FCE">
        <w:rPr>
          <w:sz w:val="20"/>
          <w:szCs w:val="20"/>
        </w:rPr>
        <w:t>(подпись)</w:t>
      </w:r>
    </w:p>
    <w:p w14:paraId="4243D0FC" w14:textId="77777777" w:rsidR="00FF179F" w:rsidRPr="007E3FCE" w:rsidRDefault="00FF179F" w:rsidP="00FF179F">
      <w:pPr>
        <w:tabs>
          <w:tab w:val="left" w:pos="10716"/>
        </w:tabs>
        <w:spacing w:line="360" w:lineRule="auto"/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>Задание принял к исполнению (дата)__________________________</w:t>
      </w:r>
    </w:p>
    <w:p w14:paraId="4243D0FD" w14:textId="2F71D879" w:rsidR="00FF179F" w:rsidRPr="007E3FCE" w:rsidRDefault="00FF179F" w:rsidP="00FF179F">
      <w:pPr>
        <w:tabs>
          <w:tab w:val="left" w:pos="10716"/>
        </w:tabs>
        <w:spacing w:line="360" w:lineRule="auto"/>
        <w:ind w:right="-84"/>
        <w:jc w:val="both"/>
        <w:rPr>
          <w:sz w:val="28"/>
          <w:szCs w:val="28"/>
        </w:rPr>
      </w:pPr>
      <w:r w:rsidRPr="007E3FCE">
        <w:rPr>
          <w:sz w:val="28"/>
          <w:szCs w:val="28"/>
        </w:rPr>
        <w:t xml:space="preserve">(подпись </w:t>
      </w:r>
      <w:proofErr w:type="gramStart"/>
      <w:r w:rsidR="00E008F7">
        <w:rPr>
          <w:sz w:val="28"/>
          <w:szCs w:val="28"/>
        </w:rPr>
        <w:t>обучающегося</w:t>
      </w:r>
      <w:proofErr w:type="gramEnd"/>
      <w:r w:rsidRPr="007E3FCE">
        <w:rPr>
          <w:sz w:val="28"/>
          <w:szCs w:val="28"/>
        </w:rPr>
        <w:t>)_________________________________________</w:t>
      </w:r>
    </w:p>
    <w:p w14:paraId="4243D0FE" w14:textId="77777777" w:rsidR="00FF179F" w:rsidRPr="007E3FCE" w:rsidRDefault="00FF179F" w:rsidP="00FF179F">
      <w:pPr>
        <w:tabs>
          <w:tab w:val="left" w:pos="10716"/>
        </w:tabs>
        <w:ind w:right="-84"/>
        <w:jc w:val="both"/>
        <w:rPr>
          <w:i/>
          <w:sz w:val="22"/>
          <w:szCs w:val="22"/>
        </w:rPr>
      </w:pPr>
      <w:r w:rsidRPr="007E3FCE">
        <w:rPr>
          <w:i/>
          <w:w w:val="105"/>
          <w:sz w:val="22"/>
          <w:szCs w:val="22"/>
        </w:rPr>
        <w:t>Примеч. Это задание прилагается к законченно</w:t>
      </w:r>
      <w:r w:rsidR="003F36E4" w:rsidRPr="007E3FCE">
        <w:rPr>
          <w:i/>
          <w:w w:val="105"/>
          <w:sz w:val="22"/>
          <w:szCs w:val="22"/>
        </w:rPr>
        <w:t>й</w:t>
      </w:r>
      <w:r w:rsidRPr="007E3FCE">
        <w:rPr>
          <w:i/>
          <w:w w:val="105"/>
          <w:sz w:val="22"/>
          <w:szCs w:val="22"/>
        </w:rPr>
        <w:t xml:space="preserve"> </w:t>
      </w:r>
      <w:r w:rsidR="003F36E4" w:rsidRPr="007E3FCE">
        <w:rPr>
          <w:i/>
          <w:w w:val="105"/>
          <w:sz w:val="22"/>
          <w:szCs w:val="22"/>
        </w:rPr>
        <w:t>работе</w:t>
      </w:r>
      <w:r w:rsidRPr="007E3FCE">
        <w:rPr>
          <w:i/>
          <w:w w:val="105"/>
          <w:sz w:val="22"/>
          <w:szCs w:val="22"/>
        </w:rPr>
        <w:t xml:space="preserve"> и вместе с ним </w:t>
      </w:r>
      <w:r w:rsidRPr="007E3FCE">
        <w:rPr>
          <w:i/>
          <w:sz w:val="22"/>
          <w:szCs w:val="22"/>
        </w:rPr>
        <w:t xml:space="preserve">представляется при сдаче </w:t>
      </w:r>
      <w:r w:rsidR="003F36E4" w:rsidRPr="007E3FCE">
        <w:rPr>
          <w:i/>
          <w:sz w:val="22"/>
          <w:szCs w:val="22"/>
        </w:rPr>
        <w:t>работы</w:t>
      </w:r>
      <w:r w:rsidRPr="007E3FCE">
        <w:rPr>
          <w:i/>
          <w:sz w:val="22"/>
          <w:szCs w:val="22"/>
        </w:rPr>
        <w:t xml:space="preserve"> в ГЭК</w:t>
      </w:r>
      <w:r w:rsidR="00F97D38" w:rsidRPr="007E3FCE">
        <w:rPr>
          <w:i/>
          <w:sz w:val="22"/>
          <w:szCs w:val="22"/>
        </w:rPr>
        <w:t xml:space="preserve"> / ГАК</w:t>
      </w:r>
      <w:r w:rsidRPr="007E3FCE">
        <w:rPr>
          <w:i/>
          <w:sz w:val="22"/>
          <w:szCs w:val="22"/>
        </w:rPr>
        <w:t>.</w:t>
      </w:r>
    </w:p>
    <w:p w14:paraId="4243D0FF" w14:textId="77777777" w:rsidR="002E405D" w:rsidRPr="007E3FCE" w:rsidRDefault="00FF179F" w:rsidP="00E1672F">
      <w:pPr>
        <w:jc w:val="right"/>
        <w:rPr>
          <w:i/>
        </w:rPr>
      </w:pPr>
      <w:r w:rsidRPr="007E3FCE">
        <w:br w:type="page"/>
      </w:r>
      <w:r w:rsidR="00E1672F" w:rsidRPr="007E3FCE">
        <w:rPr>
          <w:i/>
        </w:rPr>
        <w:lastRenderedPageBreak/>
        <w:t>Приложение 3</w:t>
      </w:r>
    </w:p>
    <w:p w14:paraId="4243D100" w14:textId="77777777" w:rsidR="00E1672F" w:rsidRPr="007E3FCE" w:rsidRDefault="00E1672F" w:rsidP="00E1672F">
      <w:pPr>
        <w:jc w:val="center"/>
      </w:pPr>
    </w:p>
    <w:p w14:paraId="4243D101" w14:textId="77777777" w:rsidR="00E1672F" w:rsidRPr="007E3FCE" w:rsidRDefault="00E1672F" w:rsidP="00E1672F">
      <w:pPr>
        <w:jc w:val="center"/>
      </w:pPr>
      <w:r w:rsidRPr="007E3FCE">
        <w:t>Примерный образец справки о принятии к внедрению результатов</w:t>
      </w:r>
    </w:p>
    <w:p w14:paraId="4243D102" w14:textId="77777777" w:rsidR="00E1672F" w:rsidRPr="007E3FCE" w:rsidRDefault="00E1672F" w:rsidP="00E1672F">
      <w:pPr>
        <w:jc w:val="center"/>
      </w:pPr>
    </w:p>
    <w:p w14:paraId="4243D103" w14:textId="77777777" w:rsidR="00E1672F" w:rsidRPr="007E3FCE" w:rsidRDefault="00E1672F" w:rsidP="00E1672F">
      <w:pPr>
        <w:jc w:val="center"/>
      </w:pPr>
      <w:r w:rsidRPr="007E3FCE">
        <w:t>Справка</w:t>
      </w:r>
    </w:p>
    <w:p w14:paraId="4243D104" w14:textId="77777777" w:rsidR="00E1672F" w:rsidRPr="007E3FCE" w:rsidRDefault="00E1672F" w:rsidP="00E1672F">
      <w:pPr>
        <w:jc w:val="center"/>
      </w:pPr>
    </w:p>
    <w:p w14:paraId="4243D105" w14:textId="77777777" w:rsidR="00E1672F" w:rsidRPr="007E3FCE" w:rsidRDefault="00E1672F" w:rsidP="00E1672F">
      <w:pPr>
        <w:jc w:val="center"/>
      </w:pPr>
      <w:r w:rsidRPr="007E3FCE">
        <w:t xml:space="preserve">о принятии к внедрению результатов </w:t>
      </w:r>
      <w:r w:rsidR="00EA6635" w:rsidRPr="007E3FCE">
        <w:t>выпускной квалификационной работы</w:t>
      </w:r>
    </w:p>
    <w:p w14:paraId="4243D106" w14:textId="01D43E71" w:rsidR="00E1672F" w:rsidRPr="007E3FCE" w:rsidRDefault="00E008F7" w:rsidP="00E1672F">
      <w:pPr>
        <w:jc w:val="both"/>
      </w:pPr>
      <w:r>
        <w:t>обучающегося</w:t>
      </w:r>
      <w:r w:rsidR="00E1672F" w:rsidRPr="007E3FCE">
        <w:t xml:space="preserve"> _____________________________________________________________________</w:t>
      </w:r>
    </w:p>
    <w:p w14:paraId="4243D107" w14:textId="77777777" w:rsidR="00E1672F" w:rsidRPr="007E3FCE" w:rsidRDefault="00E1672F" w:rsidP="00E1672F">
      <w:pPr>
        <w:ind w:left="2832" w:firstLine="708"/>
        <w:jc w:val="both"/>
        <w:rPr>
          <w:vertAlign w:val="superscript"/>
        </w:rPr>
      </w:pPr>
      <w:r w:rsidRPr="007E3FCE">
        <w:rPr>
          <w:vertAlign w:val="superscript"/>
        </w:rPr>
        <w:t>(ФИО)</w:t>
      </w:r>
    </w:p>
    <w:p w14:paraId="4243D108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09" w14:textId="77777777" w:rsidR="00E1672F" w:rsidRPr="007E3FCE" w:rsidRDefault="00E1672F" w:rsidP="00E1672F">
      <w:pPr>
        <w:ind w:left="2832" w:firstLine="708"/>
        <w:jc w:val="both"/>
        <w:rPr>
          <w:vertAlign w:val="superscript"/>
        </w:rPr>
      </w:pPr>
      <w:r w:rsidRPr="007E3FCE">
        <w:rPr>
          <w:vertAlign w:val="superscript"/>
        </w:rPr>
        <w:t>(факультет, группа)</w:t>
      </w:r>
    </w:p>
    <w:p w14:paraId="4243D10A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0B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0C" w14:textId="77777777" w:rsidR="00E1672F" w:rsidRPr="007E3FCE" w:rsidRDefault="00E1672F" w:rsidP="00E1672F">
      <w:pPr>
        <w:jc w:val="both"/>
      </w:pPr>
      <w:r w:rsidRPr="007E3FCE">
        <w:t>на тему ______________________________________________________________________</w:t>
      </w:r>
    </w:p>
    <w:p w14:paraId="4243D10D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0E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0F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0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1" w14:textId="77777777" w:rsidR="00E1672F" w:rsidRPr="007E3FCE" w:rsidRDefault="00E1672F" w:rsidP="00E1672F">
      <w:pPr>
        <w:ind w:firstLine="720"/>
        <w:jc w:val="both"/>
      </w:pPr>
      <w:r w:rsidRPr="007E3FCE">
        <w:t>Результаты проведенного анализа (проектирования, моделирования и т.д.) и пре</w:t>
      </w:r>
      <w:r w:rsidRPr="007E3FCE">
        <w:t>д</w:t>
      </w:r>
      <w:r w:rsidRPr="007E3FCE">
        <w:t>ложенные рекомендации по совершенствованию _______________________________</w:t>
      </w:r>
    </w:p>
    <w:p w14:paraId="4243D112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3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4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5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6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7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8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9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A" w14:textId="77777777" w:rsidR="00E1672F" w:rsidRPr="007E3FCE" w:rsidRDefault="00E1672F" w:rsidP="00E1672F">
      <w:pPr>
        <w:ind w:firstLine="720"/>
        <w:jc w:val="both"/>
      </w:pPr>
      <w:r w:rsidRPr="007E3FCE">
        <w:t>Экономический эффект внедрения составил(</w:t>
      </w:r>
      <w:proofErr w:type="spellStart"/>
      <w:r w:rsidRPr="007E3FCE">
        <w:t>ит</w:t>
      </w:r>
      <w:proofErr w:type="spellEnd"/>
      <w:r w:rsidRPr="007E3FCE">
        <w:t>) ______________________________</w:t>
      </w:r>
    </w:p>
    <w:p w14:paraId="4243D11B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C" w14:textId="77777777" w:rsidR="00E1672F" w:rsidRPr="007E3FCE" w:rsidRDefault="00E1672F" w:rsidP="00E1672F">
      <w:pPr>
        <w:jc w:val="both"/>
      </w:pPr>
      <w:r w:rsidRPr="007E3FCE">
        <w:t>_____________________________________________________________________________</w:t>
      </w:r>
    </w:p>
    <w:p w14:paraId="4243D11D" w14:textId="77777777" w:rsidR="00E1672F" w:rsidRPr="007E3FCE" w:rsidRDefault="00E1672F" w:rsidP="00E1672F">
      <w:pPr>
        <w:ind w:firstLine="720"/>
        <w:jc w:val="both"/>
      </w:pPr>
    </w:p>
    <w:p w14:paraId="4243D11E" w14:textId="77777777" w:rsidR="00E1672F" w:rsidRPr="007E3FCE" w:rsidRDefault="00E1672F" w:rsidP="00E1672F">
      <w:pPr>
        <w:ind w:firstLine="720"/>
        <w:jc w:val="both"/>
      </w:pPr>
    </w:p>
    <w:p w14:paraId="4243D11F" w14:textId="77777777" w:rsidR="00E1672F" w:rsidRPr="007E3FCE" w:rsidRDefault="00E1672F" w:rsidP="00E1672F">
      <w:pPr>
        <w:ind w:firstLine="720"/>
        <w:jc w:val="both"/>
      </w:pPr>
    </w:p>
    <w:p w14:paraId="4243D120" w14:textId="77777777" w:rsidR="00E1672F" w:rsidRPr="007E3FCE" w:rsidRDefault="00E1672F" w:rsidP="00E1672F">
      <w:pPr>
        <w:ind w:firstLine="720"/>
        <w:jc w:val="both"/>
      </w:pPr>
    </w:p>
    <w:p w14:paraId="4243D121" w14:textId="77777777" w:rsidR="00E1672F" w:rsidRPr="007E3FCE" w:rsidRDefault="00E1672F" w:rsidP="00E1672F">
      <w:pPr>
        <w:jc w:val="both"/>
      </w:pPr>
      <w:r w:rsidRPr="007E3FCE">
        <w:t>Руководитель предприятия</w:t>
      </w:r>
    </w:p>
    <w:p w14:paraId="4243D122" w14:textId="77777777" w:rsidR="00E1672F" w:rsidRPr="007E3FCE" w:rsidRDefault="00E1672F" w:rsidP="00E1672F">
      <w:pPr>
        <w:jc w:val="both"/>
      </w:pPr>
      <w:r w:rsidRPr="007E3FCE">
        <w:t>(структурного подразделения)</w:t>
      </w:r>
      <w:r w:rsidRPr="007E3FCE">
        <w:tab/>
      </w:r>
      <w:r w:rsidRPr="007E3FCE">
        <w:tab/>
        <w:t>___________________</w:t>
      </w:r>
      <w:r w:rsidRPr="007E3FCE">
        <w:tab/>
        <w:t>__________________</w:t>
      </w:r>
    </w:p>
    <w:p w14:paraId="4243D123" w14:textId="77777777" w:rsidR="00E1672F" w:rsidRPr="007E3FCE" w:rsidRDefault="00E1672F" w:rsidP="00E1672F">
      <w:pPr>
        <w:jc w:val="both"/>
        <w:rPr>
          <w:vertAlign w:val="superscript"/>
        </w:rPr>
      </w:pP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rPr>
          <w:vertAlign w:val="superscript"/>
        </w:rPr>
        <w:t>(подпись)</w:t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</w:r>
      <w:r w:rsidRPr="007E3FCE">
        <w:rPr>
          <w:vertAlign w:val="superscript"/>
        </w:rPr>
        <w:tab/>
        <w:t>(ФИО)</w:t>
      </w:r>
    </w:p>
    <w:p w14:paraId="4243D124" w14:textId="77777777" w:rsidR="00E1672F" w:rsidRPr="007E3FCE" w:rsidRDefault="00E1672F" w:rsidP="00E1672F">
      <w:pPr>
        <w:jc w:val="both"/>
      </w:pPr>
    </w:p>
    <w:p w14:paraId="4243D125" w14:textId="77777777" w:rsidR="00E1672F" w:rsidRPr="007E3FCE" w:rsidRDefault="00E1672F" w:rsidP="00E1672F">
      <w:pPr>
        <w:jc w:val="both"/>
      </w:pPr>
      <w:r w:rsidRPr="007E3FCE">
        <w:t>«___» _________________ 20__ г.</w:t>
      </w:r>
    </w:p>
    <w:p w14:paraId="4243D126" w14:textId="77777777" w:rsidR="00E1672F" w:rsidRPr="007E3FCE" w:rsidRDefault="00E1672F" w:rsidP="00E1672F">
      <w:pPr>
        <w:jc w:val="both"/>
      </w:pPr>
    </w:p>
    <w:p w14:paraId="4243D127" w14:textId="77777777" w:rsidR="00E1672F" w:rsidRPr="007E3FCE" w:rsidRDefault="00E1672F" w:rsidP="00E1672F">
      <w:pPr>
        <w:jc w:val="both"/>
        <w:rPr>
          <w:b/>
        </w:rPr>
      </w:pPr>
      <w:r w:rsidRPr="007E3FCE">
        <w:tab/>
      </w:r>
      <w:r w:rsidRPr="007E3FCE">
        <w:tab/>
      </w:r>
      <w:r w:rsidRPr="007E3FCE">
        <w:rPr>
          <w:b/>
        </w:rPr>
        <w:t>М.П.</w:t>
      </w:r>
    </w:p>
    <w:p w14:paraId="4243D128" w14:textId="77777777" w:rsidR="00D71581" w:rsidRPr="007E3FCE" w:rsidRDefault="00D71581" w:rsidP="00E1672F">
      <w:pPr>
        <w:jc w:val="both"/>
        <w:sectPr w:rsidR="00D71581" w:rsidRPr="007E3FCE" w:rsidSect="00FD2366">
          <w:footerReference w:type="even" r:id="rId14"/>
          <w:footerReference w:type="default" r:id="rId15"/>
          <w:pgSz w:w="11906" w:h="16838"/>
          <w:pgMar w:top="1134" w:right="851" w:bottom="79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0274" w:type="dxa"/>
        <w:tblInd w:w="250" w:type="dxa"/>
        <w:tblLook w:val="01E0" w:firstRow="1" w:lastRow="1" w:firstColumn="1" w:lastColumn="1" w:noHBand="0" w:noVBand="0"/>
      </w:tblPr>
      <w:tblGrid>
        <w:gridCol w:w="10274"/>
      </w:tblGrid>
      <w:tr w:rsidR="00D71581" w:rsidRPr="007E3FCE" w14:paraId="4243D159" w14:textId="77777777" w:rsidTr="004024B1">
        <w:trPr>
          <w:trHeight w:val="15168"/>
        </w:trPr>
        <w:tc>
          <w:tcPr>
            <w:tcW w:w="10274" w:type="dxa"/>
          </w:tcPr>
          <w:p w14:paraId="4243D129" w14:textId="77777777" w:rsidR="00D71581" w:rsidRPr="007E3FCE" w:rsidRDefault="00D71581" w:rsidP="008C1404">
            <w:pPr>
              <w:jc w:val="right"/>
              <w:rPr>
                <w:i/>
              </w:rPr>
            </w:pPr>
            <w:r w:rsidRPr="007E3FCE">
              <w:rPr>
                <w:i/>
              </w:rPr>
              <w:lastRenderedPageBreak/>
              <w:t>Приложение 4</w:t>
            </w:r>
          </w:p>
          <w:p w14:paraId="4243D12A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Министерство образования Республики Беларусь</w:t>
            </w:r>
          </w:p>
          <w:p w14:paraId="4243D12B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14:paraId="4243D12D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</w:p>
          <w:p w14:paraId="4243D12E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Государственное учреждение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Pr="007E3FCE">
              <w:rPr>
                <w:sz w:val="28"/>
                <w:szCs w:val="28"/>
              </w:rPr>
              <w:t>высшего профессионального образования</w:t>
            </w:r>
          </w:p>
          <w:p w14:paraId="4243D12F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"БЕЛОРУССКО-РОССИЙСКИЙ УНИВЕРСИТЕТ"</w:t>
            </w:r>
          </w:p>
          <w:p w14:paraId="4243D130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</w:p>
          <w:p w14:paraId="4243D131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</w:p>
          <w:p w14:paraId="4243D132" w14:textId="77777777" w:rsidR="00D71581" w:rsidRPr="007E3FCE" w:rsidRDefault="00D71581" w:rsidP="00C6023C">
            <w:pPr>
              <w:jc w:val="center"/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Кафедра _______________________________________________</w:t>
            </w:r>
          </w:p>
          <w:p w14:paraId="4243D133" w14:textId="77777777" w:rsidR="00D71581" w:rsidRPr="007E3FCE" w:rsidRDefault="00D71581" w:rsidP="008C1404"/>
          <w:p w14:paraId="4243D134" w14:textId="77777777" w:rsidR="00D71581" w:rsidRPr="007E3FCE" w:rsidRDefault="00D71581" w:rsidP="00C6023C">
            <w:pPr>
              <w:ind w:left="6016"/>
              <w:rPr>
                <w:b/>
              </w:rPr>
            </w:pPr>
            <w:r w:rsidRPr="007E3FCE">
              <w:rPr>
                <w:b/>
              </w:rPr>
              <w:t>ДОПУЩЕН К ЗАЩИТЕ</w:t>
            </w:r>
          </w:p>
          <w:p w14:paraId="4243D135" w14:textId="77777777" w:rsidR="00D71581" w:rsidRPr="007E3FCE" w:rsidRDefault="00D71581" w:rsidP="00C6023C">
            <w:pPr>
              <w:ind w:left="6016"/>
              <w:rPr>
                <w:b/>
              </w:rPr>
            </w:pPr>
          </w:p>
          <w:p w14:paraId="4243D136" w14:textId="77777777" w:rsidR="00D71581" w:rsidRPr="007E3FCE" w:rsidRDefault="00C16B10" w:rsidP="00C6023C">
            <w:pPr>
              <w:ind w:left="6016"/>
            </w:pPr>
            <w:r w:rsidRPr="007E3FCE">
              <w:rPr>
                <w:sz w:val="28"/>
                <w:szCs w:val="28"/>
              </w:rPr>
              <w:t xml:space="preserve"> </w:t>
            </w:r>
            <w:proofErr w:type="spellStart"/>
            <w:r w:rsidR="00D71581" w:rsidRPr="007E3FCE">
              <w:rPr>
                <w:sz w:val="28"/>
                <w:szCs w:val="28"/>
              </w:rPr>
              <w:t>Зав.кафедрой</w:t>
            </w:r>
            <w:proofErr w:type="spellEnd"/>
            <w:r w:rsidR="00D71581" w:rsidRPr="007E3FCE">
              <w:t>_____________</w:t>
            </w:r>
            <w:r w:rsidRPr="007E3FCE">
              <w:t xml:space="preserve"> </w:t>
            </w:r>
          </w:p>
          <w:p w14:paraId="4243D137" w14:textId="77777777" w:rsidR="00D71581" w:rsidRPr="007E3FCE" w:rsidRDefault="00D71581" w:rsidP="00C6023C">
            <w:pPr>
              <w:ind w:left="6016"/>
            </w:pPr>
          </w:p>
          <w:p w14:paraId="4243D138" w14:textId="77777777" w:rsidR="00D71581" w:rsidRPr="007E3FCE" w:rsidRDefault="00C16B10" w:rsidP="00C6023C">
            <w:pPr>
              <w:ind w:left="6016"/>
            </w:pPr>
            <w:r w:rsidRPr="007E3FCE">
              <w:t xml:space="preserve"> </w:t>
            </w:r>
            <w:r w:rsidR="00D71581" w:rsidRPr="007E3FCE">
              <w:t xml:space="preserve">__________________________ </w:t>
            </w:r>
          </w:p>
          <w:p w14:paraId="4243D139" w14:textId="77777777" w:rsidR="00D71581" w:rsidRPr="007E3FCE" w:rsidRDefault="00D71581" w:rsidP="00C6023C">
            <w:pPr>
              <w:ind w:left="6016"/>
            </w:pPr>
          </w:p>
          <w:p w14:paraId="4243D13A" w14:textId="77777777" w:rsidR="00D71581" w:rsidRPr="007E3FCE" w:rsidRDefault="00C16B10" w:rsidP="00C6023C">
            <w:pPr>
              <w:ind w:left="6016"/>
            </w:pPr>
            <w:r w:rsidRPr="007E3FCE">
              <w:t xml:space="preserve"> </w:t>
            </w:r>
            <w:r w:rsidR="00D71581" w:rsidRPr="007E3FCE">
              <w:t>"______"_______________</w:t>
            </w:r>
            <w:r w:rsidR="00C6023C" w:rsidRPr="007E3FCE">
              <w:rPr>
                <w:sz w:val="28"/>
                <w:szCs w:val="28"/>
              </w:rPr>
              <w:t>20</w:t>
            </w:r>
            <w:r w:rsidR="00D71581" w:rsidRPr="007E3FCE">
              <w:rPr>
                <w:sz w:val="28"/>
                <w:szCs w:val="28"/>
              </w:rPr>
              <w:t>__ г</w:t>
            </w:r>
            <w:r w:rsidR="00D71581" w:rsidRPr="007E3FCE">
              <w:t>.</w:t>
            </w:r>
          </w:p>
          <w:p w14:paraId="4243D13B" w14:textId="77777777" w:rsidR="00D71581" w:rsidRPr="007E3FCE" w:rsidRDefault="00D71581" w:rsidP="00C6023C">
            <w:pPr>
              <w:ind w:left="6016"/>
            </w:pPr>
          </w:p>
          <w:p w14:paraId="4243D13C" w14:textId="77777777" w:rsidR="00D71581" w:rsidRPr="007E3FCE" w:rsidRDefault="00D71581" w:rsidP="008C1404"/>
          <w:p w14:paraId="4243D13D" w14:textId="77777777" w:rsidR="002F4344" w:rsidRPr="007E3FCE" w:rsidRDefault="002F4344" w:rsidP="002F4344">
            <w:pPr>
              <w:pStyle w:val="1"/>
              <w:spacing w:before="120"/>
              <w:jc w:val="center"/>
              <w:rPr>
                <w:sz w:val="48"/>
                <w:szCs w:val="48"/>
              </w:rPr>
            </w:pPr>
            <w:r w:rsidRPr="007E3FCE">
              <w:rPr>
                <w:sz w:val="48"/>
                <w:szCs w:val="48"/>
              </w:rPr>
              <w:t xml:space="preserve">ВЫПУСКНАЯ КВАЛИФИКАЦИОННАЯ </w:t>
            </w:r>
          </w:p>
          <w:p w14:paraId="4243D13E" w14:textId="77777777" w:rsidR="00D71581" w:rsidRPr="007E3FCE" w:rsidRDefault="002F4344" w:rsidP="002F4344">
            <w:pPr>
              <w:pStyle w:val="1"/>
              <w:spacing w:before="120"/>
              <w:jc w:val="center"/>
              <w:rPr>
                <w:sz w:val="48"/>
                <w:szCs w:val="48"/>
              </w:rPr>
            </w:pPr>
            <w:r w:rsidRPr="007E3FCE">
              <w:rPr>
                <w:sz w:val="48"/>
                <w:szCs w:val="48"/>
              </w:rPr>
              <w:t>РАБОТА</w:t>
            </w:r>
          </w:p>
          <w:p w14:paraId="4243D13F" w14:textId="78E3507A" w:rsidR="00D71581" w:rsidRPr="007E3FCE" w:rsidRDefault="00D71581" w:rsidP="00C6023C">
            <w:pPr>
              <w:jc w:val="center"/>
            </w:pPr>
            <w:r w:rsidRPr="007E3FCE">
              <w:t>__________________________________________________________________</w:t>
            </w:r>
          </w:p>
          <w:p w14:paraId="4243D140" w14:textId="3A3B9338" w:rsidR="00D71581" w:rsidRPr="007E3FCE" w:rsidRDefault="00D71581" w:rsidP="00C6023C">
            <w:pPr>
              <w:jc w:val="center"/>
            </w:pPr>
            <w:r w:rsidRPr="007E3FCE">
              <w:t xml:space="preserve">(тема </w:t>
            </w:r>
            <w:r w:rsidR="002F4344" w:rsidRPr="007E3FCE">
              <w:t>выпускной квалификационной работы</w:t>
            </w:r>
            <w:r w:rsidRPr="007E3FCE">
              <w:t>)</w:t>
            </w:r>
          </w:p>
          <w:p w14:paraId="4243D141" w14:textId="77777777" w:rsidR="00D71581" w:rsidRPr="007E3FCE" w:rsidRDefault="00D71581" w:rsidP="00C6023C">
            <w:pPr>
              <w:jc w:val="center"/>
            </w:pPr>
            <w:r w:rsidRPr="007E3FCE">
              <w:t>__________________________________________________________________</w:t>
            </w:r>
          </w:p>
          <w:p w14:paraId="4243D142" w14:textId="77777777" w:rsidR="00D71581" w:rsidRPr="007E3FCE" w:rsidRDefault="00D71581" w:rsidP="008C1404"/>
          <w:p w14:paraId="4243D143" w14:textId="77777777" w:rsidR="00D71581" w:rsidRPr="007E3FCE" w:rsidRDefault="00D71581" w:rsidP="00C6023C">
            <w:pPr>
              <w:jc w:val="center"/>
            </w:pPr>
            <w:r w:rsidRPr="007E3FCE">
              <w:t>__________________________________________________________________</w:t>
            </w:r>
          </w:p>
          <w:p w14:paraId="4243D144" w14:textId="77777777" w:rsidR="00D71581" w:rsidRPr="007E3FCE" w:rsidRDefault="00D71581" w:rsidP="008C1404"/>
          <w:p w14:paraId="4243D145" w14:textId="77777777" w:rsidR="00D71581" w:rsidRPr="007E3FCE" w:rsidRDefault="00D71581" w:rsidP="00C6023C">
            <w:pPr>
              <w:jc w:val="center"/>
            </w:pPr>
            <w:r w:rsidRPr="007E3FCE">
              <w:t>___________________________________________________________________</w:t>
            </w:r>
          </w:p>
          <w:p w14:paraId="4243D146" w14:textId="77777777" w:rsidR="00D71581" w:rsidRPr="007E3FCE" w:rsidRDefault="00D71581" w:rsidP="00C6023C">
            <w:pPr>
              <w:jc w:val="center"/>
            </w:pPr>
            <w:r w:rsidRPr="007E3FCE">
              <w:t>(вид документа)</w:t>
            </w:r>
          </w:p>
          <w:p w14:paraId="4243D147" w14:textId="77777777" w:rsidR="00D71581" w:rsidRPr="007E3FCE" w:rsidRDefault="00D71581" w:rsidP="008C1404"/>
          <w:p w14:paraId="4243D148" w14:textId="64901045" w:rsidR="00D71581" w:rsidRPr="007E3FCE" w:rsidRDefault="00DE3CA8" w:rsidP="008C1404">
            <w:r>
              <w:rPr>
                <w:sz w:val="28"/>
                <w:szCs w:val="28"/>
              </w:rPr>
              <w:t>Обучающийся</w:t>
            </w:r>
            <w:proofErr w:type="gramStart"/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D71581" w:rsidRPr="007E3FCE">
              <w:rPr>
                <w:sz w:val="28"/>
                <w:szCs w:val="28"/>
              </w:rPr>
              <w:t>(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="00D71581" w:rsidRPr="007E3FCE">
              <w:rPr>
                <w:sz w:val="28"/>
                <w:szCs w:val="28"/>
              </w:rPr>
              <w:t>)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proofErr w:type="gramEnd"/>
          </w:p>
          <w:p w14:paraId="4243D149" w14:textId="77777777" w:rsidR="00D71581" w:rsidRPr="007E3FCE" w:rsidRDefault="00D71581" w:rsidP="008C1404"/>
          <w:p w14:paraId="4243D14A" w14:textId="4E746C9F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Руководитель</w:t>
            </w:r>
            <w:r w:rsidR="007258C7" w:rsidRPr="007E3FCE">
              <w:rPr>
                <w:sz w:val="28"/>
                <w:szCs w:val="28"/>
              </w:rPr>
              <w:t xml:space="preserve"> </w:t>
            </w:r>
            <w:r w:rsidR="003F36E4" w:rsidRPr="007E3FCE">
              <w:rPr>
                <w:sz w:val="28"/>
                <w:szCs w:val="28"/>
              </w:rPr>
              <w:t>работы</w:t>
            </w:r>
            <w:proofErr w:type="gramStart"/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)</w:t>
            </w:r>
            <w:proofErr w:type="gramEnd"/>
          </w:p>
          <w:p w14:paraId="4243D14B" w14:textId="77777777" w:rsidR="00D71581" w:rsidRPr="007E3FCE" w:rsidRDefault="00D71581" w:rsidP="008C1404">
            <w:pPr>
              <w:rPr>
                <w:sz w:val="28"/>
                <w:szCs w:val="28"/>
              </w:rPr>
            </w:pPr>
          </w:p>
          <w:p w14:paraId="4243D14C" w14:textId="27AFDAFA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Консультант по охране труда</w:t>
            </w:r>
            <w:proofErr w:type="gramStart"/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Pr="007E3FCE">
              <w:rPr>
                <w:sz w:val="28"/>
                <w:szCs w:val="28"/>
              </w:rPr>
              <w:t>)</w:t>
            </w:r>
            <w:proofErr w:type="gramEnd"/>
          </w:p>
          <w:p w14:paraId="4243D14D" w14:textId="77777777" w:rsidR="00D71581" w:rsidRPr="007E3FCE" w:rsidRDefault="00D71581" w:rsidP="008C1404">
            <w:pPr>
              <w:rPr>
                <w:sz w:val="28"/>
                <w:szCs w:val="28"/>
              </w:rPr>
            </w:pPr>
          </w:p>
          <w:p w14:paraId="4243D14E" w14:textId="77777777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Консультант по </w:t>
            </w:r>
            <w:proofErr w:type="spellStart"/>
            <w:r w:rsidRPr="007E3FCE">
              <w:rPr>
                <w:sz w:val="28"/>
                <w:szCs w:val="28"/>
              </w:rPr>
              <w:t>энерго</w:t>
            </w:r>
            <w:proofErr w:type="spellEnd"/>
            <w:r w:rsidRPr="007E3FCE">
              <w:rPr>
                <w:sz w:val="28"/>
                <w:szCs w:val="28"/>
              </w:rPr>
              <w:t>- и</w:t>
            </w:r>
          </w:p>
          <w:p w14:paraId="4243D14F" w14:textId="3F37F9B8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>ресурсосбережению</w:t>
            </w:r>
            <w:proofErr w:type="gramStart"/>
            <w:r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)</w:t>
            </w:r>
            <w:proofErr w:type="gramEnd"/>
          </w:p>
          <w:p w14:paraId="4243D150" w14:textId="77777777" w:rsidR="00D71581" w:rsidRPr="007E3FCE" w:rsidRDefault="00D71581" w:rsidP="008C1404">
            <w:pPr>
              <w:rPr>
                <w:sz w:val="28"/>
                <w:szCs w:val="28"/>
              </w:rPr>
            </w:pPr>
          </w:p>
          <w:p w14:paraId="4243D151" w14:textId="77777777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Консультант по экономической</w:t>
            </w:r>
          </w:p>
          <w:p w14:paraId="4243D152" w14:textId="2D067385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части</w:t>
            </w:r>
            <w:proofErr w:type="gramStart"/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Pr="007E3FCE">
              <w:rPr>
                <w:sz w:val="28"/>
                <w:szCs w:val="28"/>
              </w:rPr>
              <w:t>)</w:t>
            </w:r>
            <w:proofErr w:type="gramEnd"/>
          </w:p>
          <w:p w14:paraId="4243D153" w14:textId="77777777" w:rsidR="00D71581" w:rsidRPr="007E3FCE" w:rsidRDefault="00D71581" w:rsidP="008C1404">
            <w:pPr>
              <w:rPr>
                <w:sz w:val="28"/>
                <w:szCs w:val="28"/>
              </w:rPr>
            </w:pPr>
          </w:p>
          <w:p w14:paraId="4243D154" w14:textId="77777777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Консультант по технологической</w:t>
            </w:r>
          </w:p>
          <w:p w14:paraId="4243D155" w14:textId="3F7077A5" w:rsidR="00D71581" w:rsidRPr="007E3FCE" w:rsidRDefault="00D71581" w:rsidP="008C1404">
            <w:pPr>
              <w:rPr>
                <w:sz w:val="28"/>
                <w:szCs w:val="28"/>
              </w:rPr>
            </w:pPr>
            <w:r w:rsidRPr="007E3FCE">
              <w:rPr>
                <w:sz w:val="28"/>
                <w:szCs w:val="28"/>
              </w:rPr>
              <w:t xml:space="preserve"> (конструкторской)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Pr="007E3FCE">
              <w:rPr>
                <w:sz w:val="28"/>
                <w:szCs w:val="28"/>
              </w:rPr>
              <w:t>части</w:t>
            </w:r>
            <w:proofErr w:type="gramStart"/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)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proofErr w:type="gramEnd"/>
          </w:p>
          <w:p w14:paraId="4243D156" w14:textId="77777777" w:rsidR="00D71581" w:rsidRPr="007E3FCE" w:rsidRDefault="00D71581" w:rsidP="008C1404">
            <w:pPr>
              <w:rPr>
                <w:sz w:val="28"/>
                <w:szCs w:val="28"/>
              </w:rPr>
            </w:pPr>
          </w:p>
          <w:p w14:paraId="4243D157" w14:textId="3EB24791" w:rsidR="00D71581" w:rsidRPr="007E3FCE" w:rsidRDefault="00D71581" w:rsidP="008C1404">
            <w:pPr>
              <w:rPr>
                <w:sz w:val="28"/>
                <w:szCs w:val="28"/>
              </w:rPr>
            </w:pPr>
            <w:proofErr w:type="spellStart"/>
            <w:r w:rsidRPr="007E3FCE">
              <w:rPr>
                <w:sz w:val="28"/>
                <w:szCs w:val="28"/>
              </w:rPr>
              <w:t>Нормоконтроль</w:t>
            </w:r>
            <w:proofErr w:type="spellEnd"/>
            <w:proofErr w:type="gramStart"/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(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="008F5AE3">
              <w:rPr>
                <w:sz w:val="28"/>
                <w:szCs w:val="28"/>
              </w:rPr>
              <w:tab/>
            </w:r>
            <w:r w:rsidRPr="007E3FCE">
              <w:rPr>
                <w:sz w:val="28"/>
                <w:szCs w:val="28"/>
              </w:rPr>
              <w:t>)</w:t>
            </w:r>
            <w:r w:rsidR="00C16B10" w:rsidRPr="007E3FCE">
              <w:rPr>
                <w:sz w:val="28"/>
                <w:szCs w:val="28"/>
              </w:rPr>
              <w:t xml:space="preserve"> </w:t>
            </w:r>
            <w:proofErr w:type="gramEnd"/>
          </w:p>
          <w:p w14:paraId="4243D158" w14:textId="77777777" w:rsidR="00D71581" w:rsidRPr="007E3FCE" w:rsidRDefault="00D71581" w:rsidP="00C6023C">
            <w:pPr>
              <w:jc w:val="center"/>
            </w:pPr>
            <w:r w:rsidRPr="007E3FCE">
              <w:rPr>
                <w:sz w:val="28"/>
                <w:szCs w:val="28"/>
              </w:rPr>
              <w:t>Могилев 20__</w:t>
            </w:r>
          </w:p>
        </w:tc>
      </w:tr>
    </w:tbl>
    <w:p w14:paraId="4243D1BB" w14:textId="77777777" w:rsidR="004B3CCD" w:rsidRPr="007E3FCE" w:rsidRDefault="004B3CCD" w:rsidP="004B3CCD"/>
    <w:p w14:paraId="4243D1E3" w14:textId="30E59825" w:rsidR="005630A9" w:rsidRPr="007E3FCE" w:rsidRDefault="005630A9" w:rsidP="00E862A5">
      <w:pPr>
        <w:pStyle w:val="4"/>
        <w:jc w:val="center"/>
        <w:rPr>
          <w:b w:val="0"/>
        </w:rPr>
        <w:sectPr w:rsidR="005630A9" w:rsidRPr="007E3FCE" w:rsidSect="008C1404"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14:paraId="4243D1E4" w14:textId="11656B85" w:rsidR="005630A9" w:rsidRPr="007E3FCE" w:rsidRDefault="005630A9" w:rsidP="005630A9">
      <w:pPr>
        <w:jc w:val="right"/>
        <w:rPr>
          <w:i/>
        </w:rPr>
      </w:pPr>
      <w:r w:rsidRPr="007E3FCE">
        <w:rPr>
          <w:i/>
        </w:rPr>
        <w:lastRenderedPageBreak/>
        <w:t xml:space="preserve">Приложение </w:t>
      </w:r>
      <w:r w:rsidR="00514CF1">
        <w:rPr>
          <w:i/>
        </w:rPr>
        <w:t>5</w:t>
      </w:r>
    </w:p>
    <w:p w14:paraId="4243D1EA" w14:textId="77777777" w:rsidR="005630A9" w:rsidRPr="007E3FCE" w:rsidRDefault="005630A9" w:rsidP="005630A9"/>
    <w:p w14:paraId="4243D1EB" w14:textId="77777777" w:rsidR="005630A9" w:rsidRPr="007E3FCE" w:rsidRDefault="005630A9" w:rsidP="005630A9">
      <w:pPr>
        <w:jc w:val="center"/>
        <w:rPr>
          <w:b/>
        </w:rPr>
      </w:pPr>
      <w:r w:rsidRPr="007E3FCE">
        <w:rPr>
          <w:b/>
        </w:rPr>
        <w:t>ОТЗЫВ</w:t>
      </w:r>
    </w:p>
    <w:p w14:paraId="4243D1EC" w14:textId="77777777" w:rsidR="002F4344" w:rsidRPr="007E3FCE" w:rsidRDefault="005630A9" w:rsidP="002F4344">
      <w:pPr>
        <w:jc w:val="center"/>
      </w:pPr>
      <w:r w:rsidRPr="007E3FCE">
        <w:t xml:space="preserve">на </w:t>
      </w:r>
      <w:r w:rsidR="002F4344" w:rsidRPr="007E3FCE">
        <w:t xml:space="preserve">выпускную квалификационную </w:t>
      </w:r>
    </w:p>
    <w:p w14:paraId="4243D1ED" w14:textId="77777777" w:rsidR="005630A9" w:rsidRPr="007E3FCE" w:rsidRDefault="002F4344" w:rsidP="002F4344">
      <w:pPr>
        <w:jc w:val="center"/>
      </w:pPr>
      <w:r w:rsidRPr="007E3FCE">
        <w:t>работу</w:t>
      </w:r>
    </w:p>
    <w:p w14:paraId="4243D1EE" w14:textId="77777777" w:rsidR="005630A9" w:rsidRPr="007E3FCE" w:rsidRDefault="005630A9" w:rsidP="005630A9">
      <w:pPr>
        <w:jc w:val="center"/>
      </w:pPr>
    </w:p>
    <w:p w14:paraId="4243D1EF" w14:textId="402D3FC4" w:rsidR="005630A9" w:rsidRPr="007E3FCE" w:rsidRDefault="00E008F7" w:rsidP="005630A9">
      <w:pPr>
        <w:jc w:val="both"/>
      </w:pPr>
      <w:r>
        <w:t>обучающегося</w:t>
      </w:r>
      <w:r w:rsidR="005630A9" w:rsidRPr="007E3FCE">
        <w:t xml:space="preserve"> (</w:t>
      </w:r>
      <w:proofErr w:type="spellStart"/>
      <w:r w:rsidR="005630A9" w:rsidRPr="007E3FCE">
        <w:t>ки</w:t>
      </w:r>
      <w:proofErr w:type="spellEnd"/>
      <w:r w:rsidR="005630A9" w:rsidRPr="007E3FCE">
        <w:t>) _________________________________________________________________</w:t>
      </w:r>
    </w:p>
    <w:p w14:paraId="4243D1F0" w14:textId="77777777" w:rsidR="005630A9" w:rsidRPr="007E3FCE" w:rsidRDefault="005630A9" w:rsidP="005630A9"/>
    <w:p w14:paraId="4243D1F1" w14:textId="77777777" w:rsidR="005630A9" w:rsidRPr="007E3FCE" w:rsidRDefault="005630A9" w:rsidP="005630A9"/>
    <w:p w14:paraId="4243D1F2" w14:textId="77777777" w:rsidR="005630A9" w:rsidRPr="007E3FCE" w:rsidRDefault="005D6082" w:rsidP="005630A9">
      <w:r w:rsidRPr="007E3FCE">
        <w:t xml:space="preserve">Направление подготовки  </w:t>
      </w:r>
      <w:r w:rsidR="005630A9" w:rsidRPr="007E3FCE">
        <w:t>______________________________________________________</w:t>
      </w:r>
    </w:p>
    <w:p w14:paraId="4243D1F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4" w14:textId="77777777" w:rsidR="005630A9" w:rsidRPr="007E3FCE" w:rsidRDefault="005630A9" w:rsidP="005630A9">
      <w:r w:rsidRPr="007E3FCE">
        <w:t xml:space="preserve">Тема </w:t>
      </w:r>
      <w:r w:rsidR="002F4344" w:rsidRPr="007E3FCE">
        <w:t>работы</w:t>
      </w:r>
      <w:r w:rsidRPr="007E3FCE">
        <w:t xml:space="preserve"> _________________________________________________________</w:t>
      </w:r>
    </w:p>
    <w:p w14:paraId="4243D1F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8" w14:textId="77777777" w:rsidR="005630A9" w:rsidRPr="007E3FCE" w:rsidRDefault="005630A9" w:rsidP="005630A9">
      <w:r w:rsidRPr="007E3FCE">
        <w:t>Структура и объем работы _____________________________________________</w:t>
      </w:r>
    </w:p>
    <w:p w14:paraId="4243D1F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1FD" w14:textId="77777777" w:rsidR="005630A9" w:rsidRPr="007E3FCE" w:rsidRDefault="005630A9" w:rsidP="005630A9">
      <w:pPr>
        <w:jc w:val="center"/>
      </w:pPr>
    </w:p>
    <w:p w14:paraId="4243D1FE" w14:textId="77777777" w:rsidR="005630A9" w:rsidRPr="007E3FCE" w:rsidRDefault="005630A9" w:rsidP="005630A9">
      <w:pPr>
        <w:jc w:val="center"/>
      </w:pPr>
      <w:r w:rsidRPr="007E3FCE">
        <w:t>Содержание отзыва</w:t>
      </w:r>
    </w:p>
    <w:p w14:paraId="4243D1F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0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3" w14:textId="77777777" w:rsidR="005630A9" w:rsidRPr="007E3FCE" w:rsidRDefault="005630A9" w:rsidP="005630A9">
      <w:pPr>
        <w:jc w:val="both"/>
        <w:rPr>
          <w:i/>
          <w:sz w:val="20"/>
          <w:szCs w:val="20"/>
        </w:rPr>
      </w:pPr>
      <w:r w:rsidRPr="007E3FCE">
        <w:t>_____________________________________________________________________________</w:t>
      </w:r>
    </w:p>
    <w:p w14:paraId="4243D214" w14:textId="77777777" w:rsidR="005630A9" w:rsidRPr="007E3FCE" w:rsidRDefault="005630A9" w:rsidP="005630A9">
      <w:pPr>
        <w:jc w:val="both"/>
        <w:rPr>
          <w:i/>
          <w:sz w:val="20"/>
          <w:szCs w:val="20"/>
        </w:rPr>
      </w:pPr>
    </w:p>
    <w:p w14:paraId="4243D215" w14:textId="365ED34D" w:rsidR="005630A9" w:rsidRPr="007E3FCE" w:rsidRDefault="005630A9" w:rsidP="007E7D34">
      <w:pPr>
        <w:jc w:val="both"/>
        <w:rPr>
          <w:i/>
          <w:sz w:val="20"/>
          <w:szCs w:val="20"/>
        </w:rPr>
      </w:pPr>
      <w:r w:rsidRPr="007E3FCE">
        <w:rPr>
          <w:b/>
          <w:i/>
          <w:sz w:val="20"/>
          <w:szCs w:val="20"/>
        </w:rPr>
        <w:t>Примечание</w:t>
      </w:r>
      <w:r w:rsidRPr="007E3FCE">
        <w:rPr>
          <w:i/>
          <w:sz w:val="20"/>
          <w:szCs w:val="20"/>
        </w:rPr>
        <w:t>. В отзыве необходимо отметить следующие моменты</w:t>
      </w:r>
      <w:r w:rsidR="007E7D34" w:rsidRPr="007E3FCE">
        <w:rPr>
          <w:i/>
          <w:sz w:val="20"/>
          <w:szCs w:val="20"/>
        </w:rPr>
        <w:t xml:space="preserve">: актуальность темы работы, степень </w:t>
      </w:r>
      <w:proofErr w:type="spellStart"/>
      <w:r w:rsidR="007E7D34" w:rsidRPr="007E3FCE">
        <w:rPr>
          <w:i/>
          <w:sz w:val="20"/>
          <w:szCs w:val="20"/>
        </w:rPr>
        <w:t>решенности</w:t>
      </w:r>
      <w:proofErr w:type="spellEnd"/>
      <w:r w:rsidR="007E7D34" w:rsidRPr="007E3FCE">
        <w:rPr>
          <w:i/>
          <w:sz w:val="20"/>
          <w:szCs w:val="20"/>
        </w:rPr>
        <w:t xml:space="preserve"> поставленной задачи, степень самостоятельности и инициативности </w:t>
      </w:r>
      <w:r w:rsidR="00E008F7">
        <w:rPr>
          <w:i/>
          <w:sz w:val="20"/>
          <w:szCs w:val="20"/>
        </w:rPr>
        <w:t>обучающегося</w:t>
      </w:r>
      <w:r w:rsidR="007E7D34" w:rsidRPr="007E3FCE">
        <w:rPr>
          <w:i/>
          <w:sz w:val="20"/>
          <w:szCs w:val="20"/>
        </w:rPr>
        <w:t xml:space="preserve">, умение </w:t>
      </w:r>
      <w:r w:rsidR="00E008F7">
        <w:rPr>
          <w:i/>
          <w:sz w:val="20"/>
          <w:szCs w:val="20"/>
        </w:rPr>
        <w:t>обучающегося</w:t>
      </w:r>
      <w:r w:rsidR="007E7D34" w:rsidRPr="007E3FCE">
        <w:rPr>
          <w:i/>
          <w:sz w:val="20"/>
          <w:szCs w:val="20"/>
        </w:rPr>
        <w:t xml:space="preserve"> пользоваться специальной литературой, способности</w:t>
      </w:r>
      <w:r w:rsidR="00C16B10" w:rsidRPr="007E3FCE">
        <w:rPr>
          <w:i/>
          <w:sz w:val="20"/>
          <w:szCs w:val="20"/>
        </w:rPr>
        <w:t xml:space="preserve"> </w:t>
      </w:r>
      <w:r w:rsidR="00E008F7">
        <w:rPr>
          <w:i/>
          <w:sz w:val="20"/>
          <w:szCs w:val="20"/>
        </w:rPr>
        <w:t>обучающегося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к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инженерной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или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и</w:t>
      </w:r>
      <w:r w:rsidR="007E7D34" w:rsidRPr="007E3FCE">
        <w:rPr>
          <w:i/>
          <w:sz w:val="20"/>
          <w:szCs w:val="20"/>
        </w:rPr>
        <w:t>с</w:t>
      </w:r>
      <w:r w:rsidR="007E7D34" w:rsidRPr="007E3FCE">
        <w:rPr>
          <w:i/>
          <w:sz w:val="20"/>
          <w:szCs w:val="20"/>
        </w:rPr>
        <w:t>следовател</w:t>
      </w:r>
      <w:r w:rsidR="007E7D34" w:rsidRPr="007E3FCE">
        <w:rPr>
          <w:i/>
          <w:sz w:val="20"/>
          <w:szCs w:val="20"/>
        </w:rPr>
        <w:t>ь</w:t>
      </w:r>
      <w:r w:rsidR="007E7D34" w:rsidRPr="007E3FCE">
        <w:rPr>
          <w:i/>
          <w:sz w:val="20"/>
          <w:szCs w:val="20"/>
        </w:rPr>
        <w:t>ской работе, возможность использования полученных результатов на практике, возможности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присвоения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выпускнику</w:t>
      </w:r>
      <w:r w:rsidR="00C16B10" w:rsidRPr="007E3FCE">
        <w:rPr>
          <w:i/>
          <w:sz w:val="20"/>
          <w:szCs w:val="20"/>
        </w:rPr>
        <w:t xml:space="preserve"> </w:t>
      </w:r>
      <w:r w:rsidR="007E7D34" w:rsidRPr="007E3FCE">
        <w:rPr>
          <w:i/>
          <w:sz w:val="20"/>
          <w:szCs w:val="20"/>
        </w:rPr>
        <w:t>соответствующей квалификации</w:t>
      </w:r>
      <w:r w:rsidRPr="007E3FCE">
        <w:rPr>
          <w:i/>
          <w:sz w:val="20"/>
          <w:szCs w:val="20"/>
        </w:rPr>
        <w:t>.</w:t>
      </w:r>
    </w:p>
    <w:p w14:paraId="4243D216" w14:textId="77777777" w:rsidR="005630A9" w:rsidRPr="007E3FCE" w:rsidRDefault="005630A9" w:rsidP="005630A9">
      <w:r w:rsidRPr="007E3FCE">
        <w:br w:type="page"/>
      </w:r>
      <w:r w:rsidRPr="007E3FCE">
        <w:lastRenderedPageBreak/>
        <w:t>_____________________________________________________________________________</w:t>
      </w:r>
    </w:p>
    <w:p w14:paraId="4243D21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1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2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39" w14:textId="77777777" w:rsidR="005630A9" w:rsidRPr="007E3FCE" w:rsidRDefault="005630A9" w:rsidP="005630A9"/>
    <w:p w14:paraId="4243D23A" w14:textId="77777777" w:rsidR="005630A9" w:rsidRPr="007E3FCE" w:rsidRDefault="005630A9" w:rsidP="005630A9"/>
    <w:p w14:paraId="4243D23B" w14:textId="77777777" w:rsidR="005630A9" w:rsidRPr="007E3FCE" w:rsidRDefault="005630A9" w:rsidP="005630A9">
      <w:r w:rsidRPr="007E3FCE">
        <w:t xml:space="preserve">В целом, работа _______________________ требованиям, предъявляемым к </w:t>
      </w:r>
      <w:r w:rsidR="002F4344" w:rsidRPr="007E3FCE">
        <w:t>выпускным</w:t>
      </w:r>
      <w:r w:rsidRPr="007E3FCE">
        <w:t xml:space="preserve"> </w:t>
      </w:r>
    </w:p>
    <w:p w14:paraId="4243D23C" w14:textId="77777777" w:rsidR="005630A9" w:rsidRPr="007E3FCE" w:rsidRDefault="005630A9" w:rsidP="005630A9">
      <w:pPr>
        <w:rPr>
          <w:i/>
          <w:vertAlign w:val="superscript"/>
        </w:rPr>
      </w:pP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  <w:vertAlign w:val="superscript"/>
        </w:rPr>
        <w:t>отвечает / не отвечает</w:t>
      </w:r>
    </w:p>
    <w:p w14:paraId="4243D23D" w14:textId="77777777" w:rsidR="005630A9" w:rsidRPr="007E3FCE" w:rsidRDefault="002F4344" w:rsidP="005630A9">
      <w:r w:rsidRPr="007E3FCE">
        <w:t xml:space="preserve">квалификационным </w:t>
      </w:r>
      <w:r w:rsidR="005630A9" w:rsidRPr="007E3FCE">
        <w:t>работам и ______________________________ к защите.</w:t>
      </w:r>
    </w:p>
    <w:p w14:paraId="4243D23E" w14:textId="5F620A28" w:rsidR="005630A9" w:rsidRPr="007E3FCE" w:rsidRDefault="005630A9" w:rsidP="005630A9">
      <w:pPr>
        <w:rPr>
          <w:i/>
          <w:vertAlign w:val="superscript"/>
        </w:rPr>
      </w:pPr>
      <w:r w:rsidRPr="007E3FCE">
        <w:rPr>
          <w:i/>
        </w:rPr>
        <w:tab/>
      </w:r>
      <w:r w:rsidRPr="007E3FCE">
        <w:rPr>
          <w:i/>
        </w:rPr>
        <w:tab/>
      </w:r>
      <w:r w:rsidR="00910E39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proofErr w:type="gramStart"/>
      <w:r w:rsidRPr="007E3FCE">
        <w:rPr>
          <w:i/>
          <w:vertAlign w:val="superscript"/>
        </w:rPr>
        <w:t>рекомендуется</w:t>
      </w:r>
      <w:proofErr w:type="gramEnd"/>
      <w:r w:rsidRPr="007E3FCE">
        <w:rPr>
          <w:i/>
          <w:vertAlign w:val="superscript"/>
        </w:rPr>
        <w:t xml:space="preserve"> / не рекомендуется</w:t>
      </w:r>
    </w:p>
    <w:p w14:paraId="4243D23F" w14:textId="77777777" w:rsidR="005630A9" w:rsidRPr="007E3FCE" w:rsidRDefault="002F4344" w:rsidP="002F4344">
      <w:r w:rsidRPr="007E3FCE">
        <w:t>выпускная квалификационная работа</w:t>
      </w:r>
      <w:r w:rsidR="005630A9" w:rsidRPr="007E3FCE">
        <w:t xml:space="preserve"> заслуживает оценки</w:t>
      </w:r>
      <w:r w:rsidR="00C16B10" w:rsidRPr="007E3FCE">
        <w:t xml:space="preserve"> </w:t>
      </w:r>
      <w:r w:rsidRPr="007E3FCE">
        <w:t>_</w:t>
      </w:r>
      <w:r w:rsidR="005630A9" w:rsidRPr="007E3FCE">
        <w:t xml:space="preserve">__________________________, </w:t>
      </w:r>
    </w:p>
    <w:p w14:paraId="4243D240" w14:textId="77777777" w:rsidR="005630A9" w:rsidRPr="007E3FCE" w:rsidRDefault="005630A9" w:rsidP="005630A9">
      <w:r w:rsidRPr="007E3FCE">
        <w:t>а автор – присвоения квалификации ______________________________________________</w:t>
      </w:r>
    </w:p>
    <w:p w14:paraId="4243D241" w14:textId="77777777" w:rsidR="005630A9" w:rsidRPr="007E3FCE" w:rsidRDefault="005630A9" w:rsidP="005630A9">
      <w:r w:rsidRPr="007E3FCE">
        <w:t xml:space="preserve">по </w:t>
      </w:r>
      <w:r w:rsidR="005D6082" w:rsidRPr="007E3FCE">
        <w:t xml:space="preserve">направлению подготовки </w:t>
      </w:r>
      <w:r w:rsidRPr="007E3FCE">
        <w:t>____________________________________________________</w:t>
      </w:r>
    </w:p>
    <w:p w14:paraId="4243D24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4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44" w14:textId="77777777" w:rsidR="005630A9" w:rsidRPr="007E3FCE" w:rsidRDefault="005630A9" w:rsidP="005630A9"/>
    <w:p w14:paraId="4243D245" w14:textId="77777777" w:rsidR="005630A9" w:rsidRPr="007E3FCE" w:rsidRDefault="005630A9" w:rsidP="005630A9">
      <w:r w:rsidRPr="007E3FCE">
        <w:t>Руководитель</w:t>
      </w:r>
    </w:p>
    <w:p w14:paraId="4243D246" w14:textId="77777777" w:rsidR="005630A9" w:rsidRPr="007E3FCE" w:rsidRDefault="005630A9" w:rsidP="002F4344">
      <w:pPr>
        <w:tabs>
          <w:tab w:val="left" w:pos="6379"/>
        </w:tabs>
      </w:pPr>
      <w:r w:rsidRPr="007E3FCE">
        <w:t>работы</w:t>
      </w:r>
      <w:r w:rsidR="00C16B10" w:rsidRPr="007E3FCE">
        <w:t xml:space="preserve"> </w:t>
      </w:r>
      <w:r w:rsidRPr="007E3FCE">
        <w:t>__________________</w:t>
      </w:r>
      <w:r w:rsidR="00C16B10" w:rsidRPr="007E3FCE">
        <w:t xml:space="preserve"> </w:t>
      </w:r>
      <w:r w:rsidRPr="007E3FCE">
        <w:t>____________________</w:t>
      </w:r>
      <w:r w:rsidR="002F4344" w:rsidRPr="007E3FCE">
        <w:t xml:space="preserve"> </w:t>
      </w:r>
      <w:r w:rsidR="002F4344" w:rsidRPr="007E3FCE">
        <w:tab/>
        <w:t>___________________</w:t>
      </w:r>
    </w:p>
    <w:p w14:paraId="4243D247" w14:textId="77777777" w:rsidR="005630A9" w:rsidRPr="007E3FCE" w:rsidRDefault="005630A9" w:rsidP="005630A9">
      <w:pPr>
        <w:rPr>
          <w:i/>
          <w:vertAlign w:val="superscript"/>
        </w:rPr>
      </w:pP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tab/>
      </w:r>
      <w:r w:rsidRPr="007E3FCE">
        <w:rPr>
          <w:i/>
          <w:vertAlign w:val="superscript"/>
        </w:rPr>
        <w:t>(подпись)</w:t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  <w:vertAlign w:val="superscript"/>
        </w:rPr>
        <w:t>(ФИО)</w:t>
      </w:r>
    </w:p>
    <w:p w14:paraId="4243D248" w14:textId="77777777" w:rsidR="005630A9" w:rsidRPr="007E3FCE" w:rsidRDefault="005630A9" w:rsidP="005630A9"/>
    <w:p w14:paraId="4243D249" w14:textId="77777777" w:rsidR="005630A9" w:rsidRPr="007E3FCE" w:rsidRDefault="005630A9" w:rsidP="005630A9">
      <w:r w:rsidRPr="007E3FCE">
        <w:t xml:space="preserve"> «_____» _________________ 20__ г.</w:t>
      </w:r>
    </w:p>
    <w:p w14:paraId="4243D24A" w14:textId="2E435E1F" w:rsidR="00E1672F" w:rsidRPr="007E3FCE" w:rsidRDefault="005630A9" w:rsidP="005630A9">
      <w:pPr>
        <w:pStyle w:val="4"/>
        <w:jc w:val="right"/>
        <w:rPr>
          <w:b w:val="0"/>
          <w:i/>
          <w:sz w:val="24"/>
          <w:szCs w:val="24"/>
        </w:rPr>
      </w:pPr>
      <w:r w:rsidRPr="007E3FCE">
        <w:rPr>
          <w:b w:val="0"/>
        </w:rPr>
        <w:br w:type="page"/>
      </w:r>
      <w:r w:rsidRPr="007E3FCE">
        <w:rPr>
          <w:b w:val="0"/>
          <w:i/>
          <w:sz w:val="24"/>
          <w:szCs w:val="24"/>
        </w:rPr>
        <w:lastRenderedPageBreak/>
        <w:t xml:space="preserve">Приложение </w:t>
      </w:r>
      <w:r w:rsidR="00514CF1">
        <w:rPr>
          <w:b w:val="0"/>
          <w:i/>
          <w:sz w:val="24"/>
          <w:szCs w:val="24"/>
        </w:rPr>
        <w:t>6</w:t>
      </w:r>
      <w:bookmarkStart w:id="0" w:name="_GoBack"/>
      <w:bookmarkEnd w:id="0"/>
    </w:p>
    <w:p w14:paraId="4243D250" w14:textId="77777777" w:rsidR="005630A9" w:rsidRPr="007E3FCE" w:rsidRDefault="005630A9" w:rsidP="005630A9"/>
    <w:p w14:paraId="4243D251" w14:textId="77777777" w:rsidR="005630A9" w:rsidRPr="007E3FCE" w:rsidRDefault="005630A9" w:rsidP="005630A9">
      <w:pPr>
        <w:jc w:val="center"/>
        <w:rPr>
          <w:b/>
        </w:rPr>
      </w:pPr>
      <w:r w:rsidRPr="007E3FCE">
        <w:rPr>
          <w:b/>
        </w:rPr>
        <w:t>РЕЦЕНЗИЯ</w:t>
      </w:r>
    </w:p>
    <w:p w14:paraId="4243D252" w14:textId="77777777" w:rsidR="005630A9" w:rsidRPr="007E3FCE" w:rsidRDefault="005630A9" w:rsidP="005630A9">
      <w:pPr>
        <w:jc w:val="center"/>
      </w:pPr>
      <w:r w:rsidRPr="007E3FCE">
        <w:t xml:space="preserve">на </w:t>
      </w:r>
      <w:r w:rsidR="002F4344" w:rsidRPr="007E3FCE">
        <w:t>выпускную квалификационную работу</w:t>
      </w:r>
    </w:p>
    <w:p w14:paraId="4243D253" w14:textId="77777777" w:rsidR="005630A9" w:rsidRPr="007E3FCE" w:rsidRDefault="005630A9" w:rsidP="005630A9">
      <w:pPr>
        <w:jc w:val="center"/>
      </w:pPr>
    </w:p>
    <w:p w14:paraId="4243D254" w14:textId="2FEF0B01" w:rsidR="005630A9" w:rsidRPr="007E3FCE" w:rsidRDefault="00E008F7" w:rsidP="005630A9">
      <w:pPr>
        <w:jc w:val="both"/>
      </w:pPr>
      <w:r>
        <w:t>обучающегося</w:t>
      </w:r>
      <w:r w:rsidR="005630A9" w:rsidRPr="007E3FCE">
        <w:t xml:space="preserve"> (</w:t>
      </w:r>
      <w:proofErr w:type="spellStart"/>
      <w:r w:rsidR="005630A9" w:rsidRPr="007E3FCE">
        <w:t>ки</w:t>
      </w:r>
      <w:proofErr w:type="spellEnd"/>
      <w:r w:rsidR="005630A9" w:rsidRPr="007E3FCE">
        <w:t>) _________________________________________________________________</w:t>
      </w:r>
    </w:p>
    <w:p w14:paraId="4243D255" w14:textId="77777777" w:rsidR="005630A9" w:rsidRPr="007E3FCE" w:rsidRDefault="005630A9" w:rsidP="005630A9"/>
    <w:p w14:paraId="4243D256" w14:textId="77777777" w:rsidR="005630A9" w:rsidRPr="007E3FCE" w:rsidRDefault="005630A9" w:rsidP="005630A9"/>
    <w:p w14:paraId="4243D257" w14:textId="77777777" w:rsidR="005630A9" w:rsidRPr="007E3FCE" w:rsidRDefault="005D6082" w:rsidP="005630A9">
      <w:r w:rsidRPr="007E3FCE">
        <w:t>Направление подготовки</w:t>
      </w:r>
      <w:r w:rsidR="005630A9" w:rsidRPr="007E3FCE">
        <w:t xml:space="preserve"> _______________________________________________________</w:t>
      </w:r>
    </w:p>
    <w:p w14:paraId="4243D25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59" w14:textId="77777777" w:rsidR="005630A9" w:rsidRPr="007E3FCE" w:rsidRDefault="005630A9" w:rsidP="005630A9">
      <w:r w:rsidRPr="007E3FCE">
        <w:t>Тема работы _________________________________________________________</w:t>
      </w:r>
      <w:r w:rsidR="002F4344" w:rsidRPr="007E3FCE">
        <w:t>_________</w:t>
      </w:r>
    </w:p>
    <w:p w14:paraId="4243D25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5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5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5D" w14:textId="77777777" w:rsidR="005630A9" w:rsidRPr="007E3FCE" w:rsidRDefault="005630A9" w:rsidP="005630A9">
      <w:r w:rsidRPr="007E3FCE">
        <w:t xml:space="preserve">Структура и объем </w:t>
      </w:r>
      <w:r w:rsidR="002F4344" w:rsidRPr="007E3FCE">
        <w:t>работы</w:t>
      </w:r>
      <w:r w:rsidRPr="007E3FCE">
        <w:t xml:space="preserve"> _____________________________________________</w:t>
      </w:r>
      <w:r w:rsidR="002F4344" w:rsidRPr="007E3FCE">
        <w:t>_________</w:t>
      </w:r>
    </w:p>
    <w:p w14:paraId="4243D25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5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2" w14:textId="77777777" w:rsidR="005630A9" w:rsidRPr="007E3FCE" w:rsidRDefault="005630A9" w:rsidP="005630A9">
      <w:pPr>
        <w:jc w:val="center"/>
      </w:pPr>
    </w:p>
    <w:p w14:paraId="4243D263" w14:textId="77777777" w:rsidR="005630A9" w:rsidRPr="007E3FCE" w:rsidRDefault="005630A9" w:rsidP="005630A9">
      <w:pPr>
        <w:jc w:val="center"/>
      </w:pPr>
      <w:r w:rsidRPr="007E3FCE">
        <w:t>Содержание рецензии</w:t>
      </w:r>
    </w:p>
    <w:p w14:paraId="4243D26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6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122BCF26" w14:textId="77777777" w:rsidR="00910E39" w:rsidRPr="007E3FCE" w:rsidRDefault="00910E39" w:rsidP="00910E39">
      <w:r w:rsidRPr="007E3FCE">
        <w:t>_____________________________________________________________________________</w:t>
      </w:r>
    </w:p>
    <w:p w14:paraId="35B68F4A" w14:textId="77777777" w:rsidR="00910E39" w:rsidRPr="007E3FCE" w:rsidRDefault="00910E39" w:rsidP="00910E39">
      <w:r w:rsidRPr="007E3FCE">
        <w:t>_____________________________________________________________________________</w:t>
      </w:r>
    </w:p>
    <w:p w14:paraId="37A3E359" w14:textId="77777777" w:rsidR="00910E39" w:rsidRPr="007E3FCE" w:rsidRDefault="00910E39" w:rsidP="00910E39">
      <w:r w:rsidRPr="007E3FCE">
        <w:t>_____________________________________________________________________________</w:t>
      </w:r>
    </w:p>
    <w:p w14:paraId="2555A287" w14:textId="77777777" w:rsidR="00910E39" w:rsidRPr="007E3FCE" w:rsidRDefault="00910E39" w:rsidP="00910E39">
      <w:r w:rsidRPr="007E3FCE">
        <w:t>_____________________________________________________________________________</w:t>
      </w:r>
    </w:p>
    <w:p w14:paraId="6148DCAC" w14:textId="77777777" w:rsidR="00910E39" w:rsidRPr="007E3FCE" w:rsidRDefault="00910E39" w:rsidP="00910E39">
      <w:r w:rsidRPr="007E3FCE">
        <w:t>_____________________________________________________________________________</w:t>
      </w:r>
    </w:p>
    <w:p w14:paraId="4243D274" w14:textId="77777777" w:rsidR="005630A9" w:rsidRPr="007E3FCE" w:rsidRDefault="005630A9" w:rsidP="005630A9">
      <w:pPr>
        <w:jc w:val="both"/>
        <w:rPr>
          <w:i/>
          <w:sz w:val="20"/>
          <w:szCs w:val="20"/>
        </w:rPr>
      </w:pPr>
    </w:p>
    <w:p w14:paraId="4243D275" w14:textId="77777777" w:rsidR="00EA6635" w:rsidRPr="007E3FCE" w:rsidRDefault="00EA6635" w:rsidP="005630A9">
      <w:pPr>
        <w:jc w:val="both"/>
        <w:rPr>
          <w:i/>
          <w:sz w:val="20"/>
          <w:szCs w:val="20"/>
        </w:rPr>
      </w:pPr>
    </w:p>
    <w:p w14:paraId="4243D276" w14:textId="77777777" w:rsidR="005630A9" w:rsidRPr="007E3FCE" w:rsidRDefault="005630A9" w:rsidP="00B92A3A">
      <w:pPr>
        <w:jc w:val="both"/>
        <w:rPr>
          <w:i/>
          <w:sz w:val="20"/>
          <w:szCs w:val="20"/>
        </w:rPr>
      </w:pPr>
      <w:r w:rsidRPr="007E3FCE">
        <w:rPr>
          <w:b/>
          <w:i/>
          <w:sz w:val="20"/>
          <w:szCs w:val="20"/>
        </w:rPr>
        <w:t>Примечание</w:t>
      </w:r>
      <w:r w:rsidRPr="007E3FCE">
        <w:rPr>
          <w:i/>
          <w:sz w:val="20"/>
          <w:szCs w:val="20"/>
        </w:rPr>
        <w:t>. В рецензии необходимо отметить следующие моменты:</w:t>
      </w:r>
      <w:r w:rsidR="00B92A3A" w:rsidRPr="007E3FCE">
        <w:rPr>
          <w:i/>
          <w:sz w:val="20"/>
          <w:szCs w:val="20"/>
        </w:rPr>
        <w:t xml:space="preserve"> актуальность темы работы, ст</w:t>
      </w:r>
      <w:r w:rsidR="00B92A3A" w:rsidRPr="007E3FCE">
        <w:rPr>
          <w:i/>
          <w:sz w:val="20"/>
          <w:szCs w:val="20"/>
        </w:rPr>
        <w:t>е</w:t>
      </w:r>
      <w:r w:rsidR="00B92A3A" w:rsidRPr="007E3FCE">
        <w:rPr>
          <w:i/>
          <w:sz w:val="20"/>
          <w:szCs w:val="20"/>
        </w:rPr>
        <w:t>пень соответствия работы заданию, логичность построения пояснительной записки, наличие по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теме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</w:t>
      </w:r>
      <w:r w:rsidR="00B92A3A" w:rsidRPr="007E3FCE">
        <w:rPr>
          <w:i/>
          <w:sz w:val="20"/>
          <w:szCs w:val="20"/>
        </w:rPr>
        <w:t>а</w:t>
      </w:r>
      <w:r w:rsidR="00B92A3A" w:rsidRPr="007E3FCE">
        <w:rPr>
          <w:i/>
          <w:sz w:val="20"/>
          <w:szCs w:val="20"/>
        </w:rPr>
        <w:t>боты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критического обзора литературы, его полнота и последовательность анализа, полнота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описания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методики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расчета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или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проведенных исследований,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изложения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собственных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расчетных,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теоретических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и экспериментальных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результатов,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оценка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достоверности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полученных выражений и данных, наличие арг</w:t>
      </w:r>
      <w:r w:rsidR="00B92A3A" w:rsidRPr="007E3FCE">
        <w:rPr>
          <w:i/>
          <w:sz w:val="20"/>
          <w:szCs w:val="20"/>
        </w:rPr>
        <w:t>у</w:t>
      </w:r>
      <w:r w:rsidR="00B92A3A" w:rsidRPr="007E3FCE">
        <w:rPr>
          <w:i/>
          <w:sz w:val="20"/>
          <w:szCs w:val="20"/>
        </w:rPr>
        <w:t>ментированных выводов по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результатам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работы, практическая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значимость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работы, возможность и</w:t>
      </w:r>
      <w:r w:rsidR="00B92A3A" w:rsidRPr="007E3FCE">
        <w:rPr>
          <w:i/>
          <w:sz w:val="20"/>
          <w:szCs w:val="20"/>
        </w:rPr>
        <w:t>с</w:t>
      </w:r>
      <w:r w:rsidR="00B92A3A" w:rsidRPr="007E3FCE">
        <w:rPr>
          <w:i/>
          <w:sz w:val="20"/>
          <w:szCs w:val="20"/>
        </w:rPr>
        <w:t>пользования полученных результатов, недостатки и слабые стороны работы, замечания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по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оформлению</w:t>
      </w:r>
      <w:r w:rsidR="00C16B10" w:rsidRPr="007E3FCE">
        <w:rPr>
          <w:i/>
          <w:sz w:val="20"/>
          <w:szCs w:val="20"/>
        </w:rPr>
        <w:t xml:space="preserve"> </w:t>
      </w:r>
      <w:r w:rsidR="00B92A3A" w:rsidRPr="007E3FCE">
        <w:rPr>
          <w:i/>
          <w:sz w:val="20"/>
          <w:szCs w:val="20"/>
        </w:rPr>
        <w:t>пояснительной записки к работе и стилю изложения материала, оценка</w:t>
      </w:r>
      <w:r w:rsidR="00C16B10" w:rsidRPr="007E3FCE">
        <w:rPr>
          <w:i/>
          <w:sz w:val="20"/>
          <w:szCs w:val="20"/>
        </w:rPr>
        <w:t xml:space="preserve"> </w:t>
      </w:r>
      <w:r w:rsidR="00EA6635" w:rsidRPr="007E3FCE">
        <w:rPr>
          <w:i/>
          <w:sz w:val="20"/>
          <w:szCs w:val="20"/>
        </w:rPr>
        <w:t>выпускной квалификационной р</w:t>
      </w:r>
      <w:r w:rsidR="00EA6635" w:rsidRPr="007E3FCE">
        <w:rPr>
          <w:i/>
          <w:sz w:val="20"/>
          <w:szCs w:val="20"/>
        </w:rPr>
        <w:t>а</w:t>
      </w:r>
      <w:r w:rsidR="00EA6635" w:rsidRPr="007E3FCE">
        <w:rPr>
          <w:i/>
          <w:sz w:val="20"/>
          <w:szCs w:val="20"/>
        </w:rPr>
        <w:t>боты</w:t>
      </w:r>
      <w:r w:rsidR="00B92A3A" w:rsidRPr="007E3FCE">
        <w:rPr>
          <w:i/>
          <w:sz w:val="20"/>
          <w:szCs w:val="20"/>
        </w:rPr>
        <w:t>.</w:t>
      </w:r>
    </w:p>
    <w:p w14:paraId="4243D27C" w14:textId="77777777" w:rsidR="005630A9" w:rsidRPr="007E3FCE" w:rsidRDefault="005630A9" w:rsidP="005630A9">
      <w:r w:rsidRPr="007E3FCE">
        <w:lastRenderedPageBreak/>
        <w:t>_____________________________________________________________________________</w:t>
      </w:r>
    </w:p>
    <w:p w14:paraId="4243D27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7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A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B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C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D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E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8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1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2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3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4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5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6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7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8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9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9A" w14:textId="77777777" w:rsidR="005630A9" w:rsidRPr="007E3FCE" w:rsidRDefault="005630A9" w:rsidP="005630A9"/>
    <w:p w14:paraId="4243D29B" w14:textId="77777777" w:rsidR="005630A9" w:rsidRPr="007E3FCE" w:rsidRDefault="005630A9" w:rsidP="005630A9"/>
    <w:p w14:paraId="4243D29C" w14:textId="77777777" w:rsidR="005630A9" w:rsidRPr="007E3FCE" w:rsidRDefault="005630A9" w:rsidP="005630A9">
      <w:pPr>
        <w:rPr>
          <w:i/>
          <w:vertAlign w:val="superscript"/>
        </w:rPr>
      </w:pPr>
      <w:r w:rsidRPr="007E3FCE">
        <w:t xml:space="preserve">В целом, работа _______________________требованиям, предъявляемым к </w:t>
      </w:r>
      <w:r w:rsidR="002F4344" w:rsidRPr="007E3FCE">
        <w:t>выпускным</w:t>
      </w:r>
      <w:r w:rsidRPr="007E3FCE"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</w:rPr>
        <w:tab/>
      </w:r>
      <w:r w:rsidRPr="007E3FCE">
        <w:rPr>
          <w:i/>
          <w:vertAlign w:val="superscript"/>
        </w:rPr>
        <w:t>отвечает / не отвечает</w:t>
      </w:r>
    </w:p>
    <w:p w14:paraId="4243D29D" w14:textId="77777777" w:rsidR="005630A9" w:rsidRPr="007E3FCE" w:rsidRDefault="002F4344" w:rsidP="005630A9">
      <w:r w:rsidRPr="007E3FCE">
        <w:t>квалификационным</w:t>
      </w:r>
      <w:r w:rsidR="005630A9" w:rsidRPr="007E3FCE">
        <w:t xml:space="preserve"> работам и заслуживает оценки ________________________________, </w:t>
      </w:r>
      <w:r w:rsidR="005630A9" w:rsidRPr="007E3FCE">
        <w:br/>
        <w:t>а автор – присвоения квалификации</w:t>
      </w:r>
      <w:r w:rsidR="00C16B10" w:rsidRPr="007E3FCE">
        <w:t xml:space="preserve"> </w:t>
      </w:r>
      <w:r w:rsidR="005630A9" w:rsidRPr="007E3FCE">
        <w:t>_____________________________________________</w:t>
      </w:r>
    </w:p>
    <w:p w14:paraId="4243D29E" w14:textId="77777777" w:rsidR="005630A9" w:rsidRPr="007E3FCE" w:rsidRDefault="005630A9" w:rsidP="005630A9">
      <w:r w:rsidRPr="007E3FCE">
        <w:t xml:space="preserve">по </w:t>
      </w:r>
      <w:r w:rsidR="005D6082" w:rsidRPr="007E3FCE">
        <w:t xml:space="preserve">направлению подготовки </w:t>
      </w:r>
      <w:r w:rsidRPr="007E3FCE">
        <w:t>____________________________________________________</w:t>
      </w:r>
    </w:p>
    <w:p w14:paraId="4243D29F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A0" w14:textId="77777777" w:rsidR="005630A9" w:rsidRPr="007E3FCE" w:rsidRDefault="005630A9" w:rsidP="005630A9">
      <w:r w:rsidRPr="007E3FCE">
        <w:t>_____________________________________________________________________________</w:t>
      </w:r>
    </w:p>
    <w:p w14:paraId="4243D2A1" w14:textId="77777777" w:rsidR="005630A9" w:rsidRPr="007E3FCE" w:rsidRDefault="005630A9" w:rsidP="005630A9"/>
    <w:p w14:paraId="4243D2A2" w14:textId="77777777" w:rsidR="005630A9" w:rsidRPr="007E3FCE" w:rsidRDefault="005630A9" w:rsidP="005630A9">
      <w:r w:rsidRPr="007E3FCE">
        <w:t>Рецензент ____________________________________________________________________</w:t>
      </w:r>
    </w:p>
    <w:p w14:paraId="4243D2A3" w14:textId="77777777" w:rsidR="005630A9" w:rsidRPr="007E3FCE" w:rsidRDefault="005630A9" w:rsidP="005630A9">
      <w:pPr>
        <w:jc w:val="center"/>
        <w:rPr>
          <w:i/>
          <w:vertAlign w:val="superscript"/>
        </w:rPr>
      </w:pPr>
      <w:r w:rsidRPr="007E3FCE">
        <w:rPr>
          <w:i/>
          <w:vertAlign w:val="superscript"/>
        </w:rPr>
        <w:t>должность, организация</w:t>
      </w:r>
    </w:p>
    <w:p w14:paraId="4243D2A4" w14:textId="77777777" w:rsidR="005630A9" w:rsidRPr="007E3FCE" w:rsidRDefault="005630A9" w:rsidP="005630A9">
      <w:pPr>
        <w:jc w:val="both"/>
      </w:pPr>
      <w:r w:rsidRPr="007E3FCE">
        <w:t>_____________________________________________________________________________</w:t>
      </w:r>
    </w:p>
    <w:p w14:paraId="4243D2A5" w14:textId="77777777" w:rsidR="005630A9" w:rsidRPr="007E3FCE" w:rsidRDefault="005630A9" w:rsidP="005630A9">
      <w:pPr>
        <w:jc w:val="both"/>
      </w:pPr>
    </w:p>
    <w:p w14:paraId="4243D2A6" w14:textId="77777777" w:rsidR="005630A9" w:rsidRPr="007E3FCE" w:rsidRDefault="005630A9" w:rsidP="005630A9">
      <w:pPr>
        <w:jc w:val="both"/>
      </w:pPr>
      <w:r w:rsidRPr="007E3FCE">
        <w:t>__________________________________</w:t>
      </w:r>
      <w:r w:rsidRPr="007E3FCE">
        <w:tab/>
      </w:r>
      <w:r w:rsidRPr="007E3FCE">
        <w:tab/>
      </w:r>
      <w:r w:rsidRPr="007E3FCE">
        <w:tab/>
        <w:t>______________________</w:t>
      </w:r>
    </w:p>
    <w:p w14:paraId="4243D2A7" w14:textId="77777777" w:rsidR="005630A9" w:rsidRPr="007E3FCE" w:rsidRDefault="005630A9" w:rsidP="005630A9">
      <w:pPr>
        <w:ind w:left="708" w:firstLine="708"/>
        <w:rPr>
          <w:i/>
          <w:vertAlign w:val="superscript"/>
        </w:rPr>
      </w:pPr>
      <w:r w:rsidRPr="007E3FCE">
        <w:rPr>
          <w:i/>
          <w:vertAlign w:val="superscript"/>
        </w:rPr>
        <w:t>ФИО</w:t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</w:r>
      <w:r w:rsidRPr="007E3FCE">
        <w:rPr>
          <w:i/>
          <w:vertAlign w:val="superscript"/>
        </w:rPr>
        <w:tab/>
        <w:t>подпись</w:t>
      </w:r>
    </w:p>
    <w:p w14:paraId="4243D2A8" w14:textId="77777777" w:rsidR="005630A9" w:rsidRPr="00E458AF" w:rsidRDefault="005630A9" w:rsidP="005630A9">
      <w:r w:rsidRPr="007E3FCE">
        <w:t>«_____» _________________ 20__ г.</w:t>
      </w:r>
      <w:r w:rsidRPr="007E3FCE">
        <w:tab/>
      </w:r>
      <w:r w:rsidRPr="007E3FCE">
        <w:tab/>
      </w:r>
      <w:r w:rsidRPr="007E3FCE">
        <w:tab/>
      </w:r>
      <w:r w:rsidRPr="007E3FCE">
        <w:tab/>
        <w:t>М.П.</w:t>
      </w:r>
    </w:p>
    <w:sectPr w:rsidR="005630A9" w:rsidRPr="00E458AF" w:rsidSect="005630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4C7A" w14:textId="77777777" w:rsidR="00E238EC" w:rsidRDefault="00E238EC">
      <w:r>
        <w:separator/>
      </w:r>
    </w:p>
  </w:endnote>
  <w:endnote w:type="continuationSeparator" w:id="0">
    <w:p w14:paraId="46A0E5C0" w14:textId="77777777" w:rsidR="00E238EC" w:rsidRDefault="00E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D2C9" w14:textId="77777777" w:rsidR="00C44488" w:rsidRDefault="00C44488" w:rsidP="008C14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43D2CA" w14:textId="77777777" w:rsidR="00C44488" w:rsidRDefault="00C44488" w:rsidP="00FD23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D2CB" w14:textId="77777777" w:rsidR="00C44488" w:rsidRDefault="00C44488" w:rsidP="008C14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CF1">
      <w:rPr>
        <w:rStyle w:val="a7"/>
        <w:noProof/>
      </w:rPr>
      <w:t>25</w:t>
    </w:r>
    <w:r>
      <w:rPr>
        <w:rStyle w:val="a7"/>
      </w:rPr>
      <w:fldChar w:fldCharType="end"/>
    </w:r>
  </w:p>
  <w:p w14:paraId="4243D2CC" w14:textId="77777777" w:rsidR="00C44488" w:rsidRDefault="00C44488" w:rsidP="00FD23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472A" w14:textId="77777777" w:rsidR="00E238EC" w:rsidRDefault="00E238EC">
      <w:r>
        <w:separator/>
      </w:r>
    </w:p>
  </w:footnote>
  <w:footnote w:type="continuationSeparator" w:id="0">
    <w:p w14:paraId="4C94F296" w14:textId="77777777" w:rsidR="00E238EC" w:rsidRDefault="00E2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73"/>
    <w:multiLevelType w:val="multilevel"/>
    <w:tmpl w:val="267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B0180"/>
    <w:multiLevelType w:val="hybridMultilevel"/>
    <w:tmpl w:val="2670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86"/>
    <w:multiLevelType w:val="hybridMultilevel"/>
    <w:tmpl w:val="DC74F3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16D0F"/>
    <w:multiLevelType w:val="hybridMultilevel"/>
    <w:tmpl w:val="5D9E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9C"/>
    <w:rsid w:val="00013D32"/>
    <w:rsid w:val="00014C0E"/>
    <w:rsid w:val="0003106B"/>
    <w:rsid w:val="00046EAA"/>
    <w:rsid w:val="00050166"/>
    <w:rsid w:val="00052070"/>
    <w:rsid w:val="000546B2"/>
    <w:rsid w:val="00056902"/>
    <w:rsid w:val="0006600B"/>
    <w:rsid w:val="00070602"/>
    <w:rsid w:val="00075224"/>
    <w:rsid w:val="00082E8B"/>
    <w:rsid w:val="0009382C"/>
    <w:rsid w:val="00093C3D"/>
    <w:rsid w:val="000A4803"/>
    <w:rsid w:val="000B6B38"/>
    <w:rsid w:val="000C73D5"/>
    <w:rsid w:val="000E1BBA"/>
    <w:rsid w:val="000E2CF2"/>
    <w:rsid w:val="000F20D9"/>
    <w:rsid w:val="001062EE"/>
    <w:rsid w:val="0010770E"/>
    <w:rsid w:val="00110AC4"/>
    <w:rsid w:val="001502D4"/>
    <w:rsid w:val="00150E28"/>
    <w:rsid w:val="0015783A"/>
    <w:rsid w:val="00161010"/>
    <w:rsid w:val="00163867"/>
    <w:rsid w:val="00170D88"/>
    <w:rsid w:val="00176543"/>
    <w:rsid w:val="00185DF8"/>
    <w:rsid w:val="001A6D49"/>
    <w:rsid w:val="001B22BA"/>
    <w:rsid w:val="001B2C14"/>
    <w:rsid w:val="001B60D0"/>
    <w:rsid w:val="001B61D8"/>
    <w:rsid w:val="001C6A41"/>
    <w:rsid w:val="001E5FD7"/>
    <w:rsid w:val="001F397B"/>
    <w:rsid w:val="00200E35"/>
    <w:rsid w:val="002024F2"/>
    <w:rsid w:val="00214AEF"/>
    <w:rsid w:val="00217BC2"/>
    <w:rsid w:val="002345AA"/>
    <w:rsid w:val="00250220"/>
    <w:rsid w:val="00256AF6"/>
    <w:rsid w:val="0026136A"/>
    <w:rsid w:val="00261C46"/>
    <w:rsid w:val="0027213C"/>
    <w:rsid w:val="00277771"/>
    <w:rsid w:val="0029412E"/>
    <w:rsid w:val="002A086D"/>
    <w:rsid w:val="002A50B6"/>
    <w:rsid w:val="002C5753"/>
    <w:rsid w:val="002C779E"/>
    <w:rsid w:val="002C7F57"/>
    <w:rsid w:val="002E0647"/>
    <w:rsid w:val="002E0AE7"/>
    <w:rsid w:val="002E405D"/>
    <w:rsid w:val="002F092F"/>
    <w:rsid w:val="002F4344"/>
    <w:rsid w:val="002F6623"/>
    <w:rsid w:val="00304950"/>
    <w:rsid w:val="0031043D"/>
    <w:rsid w:val="00311B9C"/>
    <w:rsid w:val="003149DA"/>
    <w:rsid w:val="00323375"/>
    <w:rsid w:val="003238C3"/>
    <w:rsid w:val="00351861"/>
    <w:rsid w:val="00351AB6"/>
    <w:rsid w:val="003544E4"/>
    <w:rsid w:val="00371664"/>
    <w:rsid w:val="00384A04"/>
    <w:rsid w:val="003869FD"/>
    <w:rsid w:val="003A2D6D"/>
    <w:rsid w:val="003C24DD"/>
    <w:rsid w:val="003D21A6"/>
    <w:rsid w:val="003D2FB8"/>
    <w:rsid w:val="003D50DA"/>
    <w:rsid w:val="003D7A51"/>
    <w:rsid w:val="003E077F"/>
    <w:rsid w:val="003E2EAF"/>
    <w:rsid w:val="003E76EE"/>
    <w:rsid w:val="003E7C36"/>
    <w:rsid w:val="003F36E4"/>
    <w:rsid w:val="004002AF"/>
    <w:rsid w:val="004024B1"/>
    <w:rsid w:val="00405F51"/>
    <w:rsid w:val="004148E6"/>
    <w:rsid w:val="00414A1D"/>
    <w:rsid w:val="004259A9"/>
    <w:rsid w:val="00432F44"/>
    <w:rsid w:val="00433508"/>
    <w:rsid w:val="00445884"/>
    <w:rsid w:val="00452F68"/>
    <w:rsid w:val="004544FC"/>
    <w:rsid w:val="00460946"/>
    <w:rsid w:val="00470166"/>
    <w:rsid w:val="004841E5"/>
    <w:rsid w:val="004A20CE"/>
    <w:rsid w:val="004A396F"/>
    <w:rsid w:val="004B24A8"/>
    <w:rsid w:val="004B2580"/>
    <w:rsid w:val="004B3CCD"/>
    <w:rsid w:val="004B6258"/>
    <w:rsid w:val="004C1F14"/>
    <w:rsid w:val="004C2475"/>
    <w:rsid w:val="004C760F"/>
    <w:rsid w:val="004D319F"/>
    <w:rsid w:val="004E1B49"/>
    <w:rsid w:val="004E39BB"/>
    <w:rsid w:val="004F3956"/>
    <w:rsid w:val="004F6FE4"/>
    <w:rsid w:val="00503B49"/>
    <w:rsid w:val="00514CF1"/>
    <w:rsid w:val="00516DB7"/>
    <w:rsid w:val="00522F4C"/>
    <w:rsid w:val="00525A5D"/>
    <w:rsid w:val="00533F1B"/>
    <w:rsid w:val="00534840"/>
    <w:rsid w:val="00550527"/>
    <w:rsid w:val="00551BB7"/>
    <w:rsid w:val="005527F9"/>
    <w:rsid w:val="0055497E"/>
    <w:rsid w:val="00557A79"/>
    <w:rsid w:val="005630A9"/>
    <w:rsid w:val="00565EBF"/>
    <w:rsid w:val="005669D8"/>
    <w:rsid w:val="00571BF9"/>
    <w:rsid w:val="00574686"/>
    <w:rsid w:val="00580F9D"/>
    <w:rsid w:val="00586264"/>
    <w:rsid w:val="00593755"/>
    <w:rsid w:val="005A5842"/>
    <w:rsid w:val="005A6E6A"/>
    <w:rsid w:val="005C2B2D"/>
    <w:rsid w:val="005C552F"/>
    <w:rsid w:val="005C6C40"/>
    <w:rsid w:val="005D1F86"/>
    <w:rsid w:val="005D6082"/>
    <w:rsid w:val="005D63EF"/>
    <w:rsid w:val="005D7FCA"/>
    <w:rsid w:val="005E2A79"/>
    <w:rsid w:val="00607C66"/>
    <w:rsid w:val="00610426"/>
    <w:rsid w:val="00610719"/>
    <w:rsid w:val="006146F5"/>
    <w:rsid w:val="00620CAA"/>
    <w:rsid w:val="006316DF"/>
    <w:rsid w:val="00636528"/>
    <w:rsid w:val="006407FE"/>
    <w:rsid w:val="00645130"/>
    <w:rsid w:val="00650F86"/>
    <w:rsid w:val="00655C04"/>
    <w:rsid w:val="006634AC"/>
    <w:rsid w:val="00663733"/>
    <w:rsid w:val="00663E54"/>
    <w:rsid w:val="006701DA"/>
    <w:rsid w:val="00676E2F"/>
    <w:rsid w:val="0068651D"/>
    <w:rsid w:val="00690DBE"/>
    <w:rsid w:val="0069352A"/>
    <w:rsid w:val="006A4365"/>
    <w:rsid w:val="006A7CB4"/>
    <w:rsid w:val="006B0D4A"/>
    <w:rsid w:val="006B6CD3"/>
    <w:rsid w:val="006C4960"/>
    <w:rsid w:val="006D510F"/>
    <w:rsid w:val="006D5A58"/>
    <w:rsid w:val="006E2614"/>
    <w:rsid w:val="006E2A5B"/>
    <w:rsid w:val="006E53E1"/>
    <w:rsid w:val="006F013C"/>
    <w:rsid w:val="006F1C1F"/>
    <w:rsid w:val="006F567A"/>
    <w:rsid w:val="007045CA"/>
    <w:rsid w:val="0070746E"/>
    <w:rsid w:val="00720908"/>
    <w:rsid w:val="00720B88"/>
    <w:rsid w:val="007258C7"/>
    <w:rsid w:val="00730304"/>
    <w:rsid w:val="007374C9"/>
    <w:rsid w:val="007433D1"/>
    <w:rsid w:val="00754C9B"/>
    <w:rsid w:val="0076249B"/>
    <w:rsid w:val="007636A7"/>
    <w:rsid w:val="0077489C"/>
    <w:rsid w:val="00774C4F"/>
    <w:rsid w:val="00775AC5"/>
    <w:rsid w:val="00794608"/>
    <w:rsid w:val="00794BFB"/>
    <w:rsid w:val="00794DE6"/>
    <w:rsid w:val="0079597D"/>
    <w:rsid w:val="007A5DCA"/>
    <w:rsid w:val="007C00A7"/>
    <w:rsid w:val="007C1027"/>
    <w:rsid w:val="007C514F"/>
    <w:rsid w:val="007C5858"/>
    <w:rsid w:val="007D01AE"/>
    <w:rsid w:val="007D1968"/>
    <w:rsid w:val="007E2E60"/>
    <w:rsid w:val="007E3FCE"/>
    <w:rsid w:val="007E6058"/>
    <w:rsid w:val="007E7D34"/>
    <w:rsid w:val="007F79B3"/>
    <w:rsid w:val="00806A80"/>
    <w:rsid w:val="00807518"/>
    <w:rsid w:val="008123B0"/>
    <w:rsid w:val="00814751"/>
    <w:rsid w:val="0082240D"/>
    <w:rsid w:val="00825936"/>
    <w:rsid w:val="00825AEC"/>
    <w:rsid w:val="008301FD"/>
    <w:rsid w:val="00830FFC"/>
    <w:rsid w:val="008467CB"/>
    <w:rsid w:val="00855EBE"/>
    <w:rsid w:val="00856D2F"/>
    <w:rsid w:val="00856FC5"/>
    <w:rsid w:val="0086728A"/>
    <w:rsid w:val="008746AB"/>
    <w:rsid w:val="008828BD"/>
    <w:rsid w:val="008A1100"/>
    <w:rsid w:val="008A2987"/>
    <w:rsid w:val="008A391C"/>
    <w:rsid w:val="008A723E"/>
    <w:rsid w:val="008B0F61"/>
    <w:rsid w:val="008B2F40"/>
    <w:rsid w:val="008B3A61"/>
    <w:rsid w:val="008B7A8F"/>
    <w:rsid w:val="008C1404"/>
    <w:rsid w:val="008C7BF8"/>
    <w:rsid w:val="008D21B6"/>
    <w:rsid w:val="008E2F3B"/>
    <w:rsid w:val="008F2DFE"/>
    <w:rsid w:val="008F34B2"/>
    <w:rsid w:val="008F5AE3"/>
    <w:rsid w:val="00902F5C"/>
    <w:rsid w:val="00907464"/>
    <w:rsid w:val="00910E39"/>
    <w:rsid w:val="00912A2B"/>
    <w:rsid w:val="00913908"/>
    <w:rsid w:val="009154A7"/>
    <w:rsid w:val="009222FA"/>
    <w:rsid w:val="00922A94"/>
    <w:rsid w:val="0093384D"/>
    <w:rsid w:val="009444BE"/>
    <w:rsid w:val="00954F3D"/>
    <w:rsid w:val="009561E7"/>
    <w:rsid w:val="00957262"/>
    <w:rsid w:val="00960DBB"/>
    <w:rsid w:val="00966320"/>
    <w:rsid w:val="00974435"/>
    <w:rsid w:val="0099446D"/>
    <w:rsid w:val="009A470E"/>
    <w:rsid w:val="009B1650"/>
    <w:rsid w:val="009C43C1"/>
    <w:rsid w:val="009C6FEE"/>
    <w:rsid w:val="009C7851"/>
    <w:rsid w:val="009D7CCC"/>
    <w:rsid w:val="009E410E"/>
    <w:rsid w:val="009E5FFD"/>
    <w:rsid w:val="009F1517"/>
    <w:rsid w:val="009F4CAD"/>
    <w:rsid w:val="009F6B94"/>
    <w:rsid w:val="00A1398D"/>
    <w:rsid w:val="00A1742A"/>
    <w:rsid w:val="00A2238A"/>
    <w:rsid w:val="00A277DA"/>
    <w:rsid w:val="00A44521"/>
    <w:rsid w:val="00A476FA"/>
    <w:rsid w:val="00A5095A"/>
    <w:rsid w:val="00A57F47"/>
    <w:rsid w:val="00A6090D"/>
    <w:rsid w:val="00A64C32"/>
    <w:rsid w:val="00A86DDA"/>
    <w:rsid w:val="00A97BDC"/>
    <w:rsid w:val="00AC355A"/>
    <w:rsid w:val="00AD7AA2"/>
    <w:rsid w:val="00AE6603"/>
    <w:rsid w:val="00AF608A"/>
    <w:rsid w:val="00B0709B"/>
    <w:rsid w:val="00B07359"/>
    <w:rsid w:val="00B10138"/>
    <w:rsid w:val="00B1158B"/>
    <w:rsid w:val="00B12B6D"/>
    <w:rsid w:val="00B25572"/>
    <w:rsid w:val="00B26D79"/>
    <w:rsid w:val="00B41E41"/>
    <w:rsid w:val="00B44B71"/>
    <w:rsid w:val="00B47D83"/>
    <w:rsid w:val="00B507A8"/>
    <w:rsid w:val="00B535BD"/>
    <w:rsid w:val="00B71610"/>
    <w:rsid w:val="00B74846"/>
    <w:rsid w:val="00B76377"/>
    <w:rsid w:val="00B834B2"/>
    <w:rsid w:val="00B840B2"/>
    <w:rsid w:val="00B86262"/>
    <w:rsid w:val="00B90F68"/>
    <w:rsid w:val="00B92A3A"/>
    <w:rsid w:val="00B92AB7"/>
    <w:rsid w:val="00BB2923"/>
    <w:rsid w:val="00BB7713"/>
    <w:rsid w:val="00BC1505"/>
    <w:rsid w:val="00BC760F"/>
    <w:rsid w:val="00BD4219"/>
    <w:rsid w:val="00BD7309"/>
    <w:rsid w:val="00BE2BE7"/>
    <w:rsid w:val="00BE3930"/>
    <w:rsid w:val="00BF19F8"/>
    <w:rsid w:val="00C00A30"/>
    <w:rsid w:val="00C04C2F"/>
    <w:rsid w:val="00C05B20"/>
    <w:rsid w:val="00C111F2"/>
    <w:rsid w:val="00C12AD9"/>
    <w:rsid w:val="00C16B10"/>
    <w:rsid w:val="00C201DB"/>
    <w:rsid w:val="00C25C8B"/>
    <w:rsid w:val="00C26658"/>
    <w:rsid w:val="00C26EBB"/>
    <w:rsid w:val="00C300AC"/>
    <w:rsid w:val="00C44488"/>
    <w:rsid w:val="00C458CE"/>
    <w:rsid w:val="00C46DD1"/>
    <w:rsid w:val="00C4748D"/>
    <w:rsid w:val="00C53CDD"/>
    <w:rsid w:val="00C6023C"/>
    <w:rsid w:val="00C62643"/>
    <w:rsid w:val="00C67AE9"/>
    <w:rsid w:val="00C7436B"/>
    <w:rsid w:val="00C74FAB"/>
    <w:rsid w:val="00C8042E"/>
    <w:rsid w:val="00C8581A"/>
    <w:rsid w:val="00C91DC4"/>
    <w:rsid w:val="00CA29A7"/>
    <w:rsid w:val="00CA7228"/>
    <w:rsid w:val="00CB1A4C"/>
    <w:rsid w:val="00CD49C8"/>
    <w:rsid w:val="00CE093E"/>
    <w:rsid w:val="00CE252B"/>
    <w:rsid w:val="00CE4004"/>
    <w:rsid w:val="00CE6E0B"/>
    <w:rsid w:val="00CF0419"/>
    <w:rsid w:val="00CF6ECF"/>
    <w:rsid w:val="00CF7347"/>
    <w:rsid w:val="00D0790F"/>
    <w:rsid w:val="00D16B90"/>
    <w:rsid w:val="00D24B22"/>
    <w:rsid w:val="00D24D78"/>
    <w:rsid w:val="00D26733"/>
    <w:rsid w:val="00D447B5"/>
    <w:rsid w:val="00D468C9"/>
    <w:rsid w:val="00D46E42"/>
    <w:rsid w:val="00D50E0E"/>
    <w:rsid w:val="00D57CF5"/>
    <w:rsid w:val="00D65C32"/>
    <w:rsid w:val="00D71581"/>
    <w:rsid w:val="00D72A9B"/>
    <w:rsid w:val="00D97C9E"/>
    <w:rsid w:val="00DA0696"/>
    <w:rsid w:val="00DA238D"/>
    <w:rsid w:val="00DA3A5A"/>
    <w:rsid w:val="00DA73FF"/>
    <w:rsid w:val="00DB427B"/>
    <w:rsid w:val="00DC1BA6"/>
    <w:rsid w:val="00DC4348"/>
    <w:rsid w:val="00DC4B8E"/>
    <w:rsid w:val="00DC4C5F"/>
    <w:rsid w:val="00DC7290"/>
    <w:rsid w:val="00DD0A2C"/>
    <w:rsid w:val="00DD1C59"/>
    <w:rsid w:val="00DD3120"/>
    <w:rsid w:val="00DD5674"/>
    <w:rsid w:val="00DD68D4"/>
    <w:rsid w:val="00DE3AD0"/>
    <w:rsid w:val="00DE3CA8"/>
    <w:rsid w:val="00DE7D3B"/>
    <w:rsid w:val="00DF080D"/>
    <w:rsid w:val="00DF3BEE"/>
    <w:rsid w:val="00DF40B0"/>
    <w:rsid w:val="00E008F7"/>
    <w:rsid w:val="00E075C8"/>
    <w:rsid w:val="00E1672F"/>
    <w:rsid w:val="00E238EC"/>
    <w:rsid w:val="00E2493E"/>
    <w:rsid w:val="00E43573"/>
    <w:rsid w:val="00E45D08"/>
    <w:rsid w:val="00E54A82"/>
    <w:rsid w:val="00E562BB"/>
    <w:rsid w:val="00E57799"/>
    <w:rsid w:val="00E65C64"/>
    <w:rsid w:val="00E6609A"/>
    <w:rsid w:val="00E66D2D"/>
    <w:rsid w:val="00E676FA"/>
    <w:rsid w:val="00E862A5"/>
    <w:rsid w:val="00E9410A"/>
    <w:rsid w:val="00E95E61"/>
    <w:rsid w:val="00EA6635"/>
    <w:rsid w:val="00EA691C"/>
    <w:rsid w:val="00EB0844"/>
    <w:rsid w:val="00EB4C12"/>
    <w:rsid w:val="00EC02EF"/>
    <w:rsid w:val="00EC0DFB"/>
    <w:rsid w:val="00EC414F"/>
    <w:rsid w:val="00ED2338"/>
    <w:rsid w:val="00ED4E7A"/>
    <w:rsid w:val="00ED4E8F"/>
    <w:rsid w:val="00EE06C7"/>
    <w:rsid w:val="00EE44E3"/>
    <w:rsid w:val="00EE67FB"/>
    <w:rsid w:val="00F01BA4"/>
    <w:rsid w:val="00F046FA"/>
    <w:rsid w:val="00F12C0F"/>
    <w:rsid w:val="00F26C5B"/>
    <w:rsid w:val="00F30B55"/>
    <w:rsid w:val="00F47C50"/>
    <w:rsid w:val="00F63ADB"/>
    <w:rsid w:val="00F65047"/>
    <w:rsid w:val="00F7543B"/>
    <w:rsid w:val="00F75D2B"/>
    <w:rsid w:val="00F76856"/>
    <w:rsid w:val="00F83BF4"/>
    <w:rsid w:val="00F84568"/>
    <w:rsid w:val="00F90623"/>
    <w:rsid w:val="00F92287"/>
    <w:rsid w:val="00F97D38"/>
    <w:rsid w:val="00FA2466"/>
    <w:rsid w:val="00FA62DA"/>
    <w:rsid w:val="00FB140F"/>
    <w:rsid w:val="00FB6598"/>
    <w:rsid w:val="00FC474E"/>
    <w:rsid w:val="00FD2366"/>
    <w:rsid w:val="00FD3AFB"/>
    <w:rsid w:val="00FD670E"/>
    <w:rsid w:val="00FE0EA3"/>
    <w:rsid w:val="00FE2674"/>
    <w:rsid w:val="00FE3930"/>
    <w:rsid w:val="00FF179F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3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9C"/>
    <w:rPr>
      <w:sz w:val="24"/>
      <w:szCs w:val="24"/>
    </w:rPr>
  </w:style>
  <w:style w:type="paragraph" w:styleId="1">
    <w:name w:val="heading 1"/>
    <w:basedOn w:val="a"/>
    <w:next w:val="a"/>
    <w:qFormat/>
    <w:rsid w:val="0031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7D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7D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F7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F7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C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7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47D83"/>
    <w:pPr>
      <w:jc w:val="both"/>
    </w:pPr>
    <w:rPr>
      <w:sz w:val="28"/>
      <w:szCs w:val="20"/>
    </w:rPr>
  </w:style>
  <w:style w:type="paragraph" w:styleId="20">
    <w:name w:val="Body Text 2"/>
    <w:basedOn w:val="a"/>
    <w:rsid w:val="00B47D83"/>
    <w:rPr>
      <w:sz w:val="28"/>
      <w:szCs w:val="20"/>
    </w:rPr>
  </w:style>
  <w:style w:type="paragraph" w:styleId="a6">
    <w:name w:val="footer"/>
    <w:basedOn w:val="a"/>
    <w:rsid w:val="00FD23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366"/>
  </w:style>
  <w:style w:type="paragraph" w:styleId="a8">
    <w:name w:val="Document Map"/>
    <w:basedOn w:val="a"/>
    <w:link w:val="a9"/>
    <w:rsid w:val="00CE6E0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CE6E0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6249B"/>
    <w:rPr>
      <w:sz w:val="16"/>
      <w:szCs w:val="16"/>
    </w:rPr>
  </w:style>
  <w:style w:type="paragraph" w:styleId="ab">
    <w:name w:val="annotation text"/>
    <w:basedOn w:val="a"/>
    <w:link w:val="ac"/>
    <w:rsid w:val="0076249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6249B"/>
  </w:style>
  <w:style w:type="paragraph" w:styleId="ad">
    <w:name w:val="annotation subject"/>
    <w:basedOn w:val="ab"/>
    <w:next w:val="ab"/>
    <w:link w:val="ae"/>
    <w:rsid w:val="0076249B"/>
    <w:rPr>
      <w:b/>
      <w:bCs/>
    </w:rPr>
  </w:style>
  <w:style w:type="character" w:customStyle="1" w:styleId="ae">
    <w:name w:val="Тема примечания Знак"/>
    <w:basedOn w:val="ac"/>
    <w:link w:val="ad"/>
    <w:rsid w:val="0076249B"/>
    <w:rPr>
      <w:b/>
      <w:bCs/>
    </w:rPr>
  </w:style>
  <w:style w:type="paragraph" w:styleId="30">
    <w:name w:val="Body Text 3"/>
    <w:basedOn w:val="a"/>
    <w:link w:val="31"/>
    <w:rsid w:val="004F6FE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F6FE4"/>
    <w:rPr>
      <w:sz w:val="16"/>
      <w:szCs w:val="16"/>
    </w:rPr>
  </w:style>
  <w:style w:type="paragraph" w:styleId="af">
    <w:name w:val="Body Text Indent"/>
    <w:basedOn w:val="a"/>
    <w:link w:val="af0"/>
    <w:rsid w:val="008746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746AB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F79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F79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List Paragraph"/>
    <w:basedOn w:val="a"/>
    <w:uiPriority w:val="34"/>
    <w:qFormat/>
    <w:rsid w:val="00AC355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259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9C"/>
    <w:rPr>
      <w:sz w:val="24"/>
      <w:szCs w:val="24"/>
    </w:rPr>
  </w:style>
  <w:style w:type="paragraph" w:styleId="1">
    <w:name w:val="heading 1"/>
    <w:basedOn w:val="a"/>
    <w:next w:val="a"/>
    <w:qFormat/>
    <w:rsid w:val="0031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7D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7D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F7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F7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C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7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47D83"/>
    <w:pPr>
      <w:jc w:val="both"/>
    </w:pPr>
    <w:rPr>
      <w:sz w:val="28"/>
      <w:szCs w:val="20"/>
    </w:rPr>
  </w:style>
  <w:style w:type="paragraph" w:styleId="20">
    <w:name w:val="Body Text 2"/>
    <w:basedOn w:val="a"/>
    <w:rsid w:val="00B47D83"/>
    <w:rPr>
      <w:sz w:val="28"/>
      <w:szCs w:val="20"/>
    </w:rPr>
  </w:style>
  <w:style w:type="paragraph" w:styleId="a6">
    <w:name w:val="footer"/>
    <w:basedOn w:val="a"/>
    <w:rsid w:val="00FD23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366"/>
  </w:style>
  <w:style w:type="paragraph" w:styleId="a8">
    <w:name w:val="Document Map"/>
    <w:basedOn w:val="a"/>
    <w:link w:val="a9"/>
    <w:rsid w:val="00CE6E0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CE6E0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6249B"/>
    <w:rPr>
      <w:sz w:val="16"/>
      <w:szCs w:val="16"/>
    </w:rPr>
  </w:style>
  <w:style w:type="paragraph" w:styleId="ab">
    <w:name w:val="annotation text"/>
    <w:basedOn w:val="a"/>
    <w:link w:val="ac"/>
    <w:rsid w:val="0076249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6249B"/>
  </w:style>
  <w:style w:type="paragraph" w:styleId="ad">
    <w:name w:val="annotation subject"/>
    <w:basedOn w:val="ab"/>
    <w:next w:val="ab"/>
    <w:link w:val="ae"/>
    <w:rsid w:val="0076249B"/>
    <w:rPr>
      <w:b/>
      <w:bCs/>
    </w:rPr>
  </w:style>
  <w:style w:type="character" w:customStyle="1" w:styleId="ae">
    <w:name w:val="Тема примечания Знак"/>
    <w:basedOn w:val="ac"/>
    <w:link w:val="ad"/>
    <w:rsid w:val="0076249B"/>
    <w:rPr>
      <w:b/>
      <w:bCs/>
    </w:rPr>
  </w:style>
  <w:style w:type="paragraph" w:styleId="30">
    <w:name w:val="Body Text 3"/>
    <w:basedOn w:val="a"/>
    <w:link w:val="31"/>
    <w:rsid w:val="004F6FE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F6FE4"/>
    <w:rPr>
      <w:sz w:val="16"/>
      <w:szCs w:val="16"/>
    </w:rPr>
  </w:style>
  <w:style w:type="paragraph" w:styleId="af">
    <w:name w:val="Body Text Indent"/>
    <w:basedOn w:val="a"/>
    <w:link w:val="af0"/>
    <w:rsid w:val="008746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746AB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F79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F79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List Paragraph"/>
    <w:basedOn w:val="a"/>
    <w:uiPriority w:val="34"/>
    <w:qFormat/>
    <w:rsid w:val="00AC355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259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A38C881F5E294096402662AD6EE003" ma:contentTypeVersion="4" ma:contentTypeDescription="Создание документа." ma:contentTypeScope="" ma:versionID="7bfaf7bdbc00a7010b8bf3a1225cd5da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0001-24-135</_dlc_DocId>
    <_dlc_DocIdUrl xmlns="0a7d7b64-d339-4e19-a15d-935ce2d85d58">
      <Url>http://portal.bru.by/process/_layouts/DocIdRedir.aspx?ID=0001-24-135</Url>
      <Description>0001-24-135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0615-3080-4468-9340-5ABB307B4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6D07-385A-4B66-9DAA-1ACEF7DB34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762220-D9B8-4A1D-A364-7407FFD6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4C27F-4853-46F4-B442-6C10154C2B45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7C17BA6E-40B2-438F-BC60-5C757ED9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25</Pages>
  <Words>9991</Words>
  <Characters>56954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itex</cp:lastModifiedBy>
  <cp:revision>40</cp:revision>
  <cp:lastPrinted>2018-06-29T07:31:00Z</cp:lastPrinted>
  <dcterms:created xsi:type="dcterms:W3CDTF">2018-06-28T12:42:00Z</dcterms:created>
  <dcterms:modified xsi:type="dcterms:W3CDTF">2018-06-29T09:03:00Z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0x01010086A38C881F5E294096402662AD6EE003</vt:lpwstr>
  </property>
  <property fmtid="{D5CDD505-2E9C-101B-9397-08002B2CF9AE}" pid="3" name="_dlc_DocIdItemGuid">
    <vt:lpwstr>7886586b-8cf6-4aa3-a0fe-2dfc64e98904</vt:lpwstr>
  </property>
</Properties>
</file>