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7E" w:rsidRDefault="0018087E" w:rsidP="00FB33B1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БУЛЛИНГ. КИБЕРБУЛЛИНГ. МОББИНГ</w:t>
      </w:r>
    </w:p>
    <w:p w:rsidR="0018087E" w:rsidRDefault="0018087E" w:rsidP="00FB33B1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3A" w:rsidRDefault="00744D70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</w:t>
      </w:r>
      <w:r w:rsidR="0032228C">
        <w:rPr>
          <w:rFonts w:ascii="Times New Roman" w:hAnsi="Times New Roman" w:cs="Times New Roman"/>
          <w:b/>
          <w:sz w:val="28"/>
          <w:szCs w:val="28"/>
        </w:rPr>
        <w:t>татистика</w:t>
      </w:r>
    </w:p>
    <w:p w:rsidR="00755BF1" w:rsidRDefault="00E651C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80 исследований в разных странах показал, что с травлей регулярно сталкивается 35 % школьников; распространённость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снижается с возрастом. </w:t>
      </w:r>
      <w:r w:rsidR="00755BF1">
        <w:rPr>
          <w:rFonts w:ascii="Times New Roman" w:hAnsi="Times New Roman" w:cs="Times New Roman"/>
          <w:sz w:val="28"/>
          <w:szCs w:val="28"/>
        </w:rPr>
        <w:t xml:space="preserve">В Западных странах 24,7 % подростков считают себя жертвами в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755BF1">
        <w:rPr>
          <w:rFonts w:ascii="Times New Roman" w:hAnsi="Times New Roman" w:cs="Times New Roman"/>
          <w:sz w:val="28"/>
          <w:szCs w:val="28"/>
        </w:rPr>
        <w:t xml:space="preserve"> и 27,1 </w:t>
      </w:r>
      <w:r w:rsidR="00D21BDB">
        <w:rPr>
          <w:rFonts w:ascii="Times New Roman" w:hAnsi="Times New Roman" w:cs="Times New Roman"/>
          <w:sz w:val="28"/>
          <w:szCs w:val="28"/>
        </w:rPr>
        <w:t xml:space="preserve">% </w:t>
      </w:r>
      <w:r w:rsidR="00755BF1">
        <w:rPr>
          <w:rFonts w:ascii="Times New Roman" w:hAnsi="Times New Roman" w:cs="Times New Roman"/>
          <w:sz w:val="28"/>
          <w:szCs w:val="28"/>
        </w:rPr>
        <w:t>в школьном контексте</w:t>
      </w:r>
      <w:r>
        <w:rPr>
          <w:rFonts w:ascii="Times New Roman" w:hAnsi="Times New Roman" w:cs="Times New Roman"/>
          <w:sz w:val="28"/>
          <w:szCs w:val="28"/>
        </w:rPr>
        <w:t xml:space="preserve">. В США около 28 % учащихся были жертвами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какой-то момент своей жизни.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</w:t>
      </w:r>
      <w:r w:rsidR="00D21BDB">
        <w:rPr>
          <w:rFonts w:ascii="Times New Roman" w:hAnsi="Times New Roman" w:cs="Times New Roman"/>
          <w:sz w:val="28"/>
          <w:szCs w:val="28"/>
        </w:rPr>
        <w:t>дования травли в Европе 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DB">
        <w:rPr>
          <w:rFonts w:ascii="Times New Roman" w:hAnsi="Times New Roman" w:cs="Times New Roman"/>
          <w:sz w:val="28"/>
          <w:szCs w:val="28"/>
        </w:rPr>
        <w:t>разброс</w:t>
      </w:r>
      <w:r>
        <w:rPr>
          <w:rFonts w:ascii="Times New Roman" w:hAnsi="Times New Roman" w:cs="Times New Roman"/>
          <w:sz w:val="28"/>
          <w:szCs w:val="28"/>
        </w:rPr>
        <w:t xml:space="preserve">: от 9 % мальчиков в </w:t>
      </w:r>
      <w:r w:rsidR="00D21BDB">
        <w:rPr>
          <w:rFonts w:ascii="Times New Roman" w:hAnsi="Times New Roman" w:cs="Times New Roman"/>
          <w:sz w:val="28"/>
          <w:szCs w:val="28"/>
        </w:rPr>
        <w:t>Швеции</w:t>
      </w:r>
      <w:r>
        <w:rPr>
          <w:rFonts w:ascii="Times New Roman" w:hAnsi="Times New Roman" w:cs="Times New Roman"/>
          <w:sz w:val="28"/>
          <w:szCs w:val="28"/>
        </w:rPr>
        <w:t xml:space="preserve"> до 45 % в Литве и от 5 % девочек в Швеции до 36 % в Литве переживал</w:t>
      </w:r>
      <w:r w:rsidR="00D21BDB">
        <w:rPr>
          <w:rFonts w:ascii="Times New Roman" w:hAnsi="Times New Roman" w:cs="Times New Roman"/>
          <w:sz w:val="28"/>
          <w:szCs w:val="28"/>
        </w:rPr>
        <w:t xml:space="preserve">и два и более эпизода </w:t>
      </w:r>
      <w:proofErr w:type="spellStart"/>
      <w:r w:rsidR="00D21BD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21BD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прошедший месяц.</w:t>
      </w:r>
    </w:p>
    <w:p w:rsidR="00707D4C" w:rsidRDefault="00755BF1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травле подвержены около 55 % подростков, из которых 39 % предпочитают молчать о фактах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651CF">
        <w:rPr>
          <w:rFonts w:ascii="Times New Roman" w:hAnsi="Times New Roman" w:cs="Times New Roman"/>
          <w:sz w:val="28"/>
          <w:szCs w:val="28"/>
        </w:rPr>
        <w:t xml:space="preserve"> Исследование Г.У. Солдатовой (выборка – 3395 человек) показало, что в России </w:t>
      </w:r>
      <w:r w:rsidR="00D21BDB">
        <w:rPr>
          <w:rFonts w:ascii="Times New Roman" w:hAnsi="Times New Roman" w:cs="Times New Roman"/>
          <w:sz w:val="28"/>
          <w:szCs w:val="28"/>
        </w:rPr>
        <w:t>большинство</w:t>
      </w:r>
      <w:r w:rsidR="00E651CF">
        <w:rPr>
          <w:rFonts w:ascii="Times New Roman" w:hAnsi="Times New Roman" w:cs="Times New Roman"/>
          <w:sz w:val="28"/>
          <w:szCs w:val="28"/>
        </w:rPr>
        <w:t xml:space="preserve"> подростков (86 %) в той или иной роли (чаще как наблюдатели) сталкивались хотя бы с одним видом </w:t>
      </w:r>
      <w:proofErr w:type="spellStart"/>
      <w:r w:rsidR="00E651CF">
        <w:rPr>
          <w:rFonts w:ascii="Times New Roman" w:hAnsi="Times New Roman" w:cs="Times New Roman"/>
          <w:sz w:val="28"/>
          <w:szCs w:val="28"/>
        </w:rPr>
        <w:t>киберагрессии</w:t>
      </w:r>
      <w:proofErr w:type="spellEnd"/>
      <w:r w:rsidR="00E651CF">
        <w:rPr>
          <w:rFonts w:ascii="Times New Roman" w:hAnsi="Times New Roman" w:cs="Times New Roman"/>
          <w:sz w:val="28"/>
          <w:szCs w:val="28"/>
        </w:rPr>
        <w:t xml:space="preserve">; лишь каждый 7-й не </w:t>
      </w:r>
      <w:r w:rsidR="00D21BDB">
        <w:rPr>
          <w:rFonts w:ascii="Times New Roman" w:hAnsi="Times New Roman" w:cs="Times New Roman"/>
          <w:sz w:val="28"/>
          <w:szCs w:val="28"/>
        </w:rPr>
        <w:t>сталкивался</w:t>
      </w:r>
      <w:r w:rsidR="00E651C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651CF">
        <w:rPr>
          <w:rFonts w:ascii="Times New Roman" w:hAnsi="Times New Roman" w:cs="Times New Roman"/>
          <w:sz w:val="28"/>
          <w:szCs w:val="28"/>
        </w:rPr>
        <w:t>киберагрессией</w:t>
      </w:r>
      <w:proofErr w:type="spellEnd"/>
      <w:r w:rsidR="00E651CF">
        <w:rPr>
          <w:rFonts w:ascii="Times New Roman" w:hAnsi="Times New Roman" w:cs="Times New Roman"/>
          <w:sz w:val="28"/>
          <w:szCs w:val="28"/>
        </w:rPr>
        <w:t xml:space="preserve">; чаще сталкиваются старшие подростки 14-17 лет; при этом 1/5 часть родителей уверена, сто их дети вообще не сталкиваются с </w:t>
      </w:r>
      <w:proofErr w:type="spellStart"/>
      <w:r w:rsidR="00E651CF">
        <w:rPr>
          <w:rFonts w:ascii="Times New Roman" w:hAnsi="Times New Roman" w:cs="Times New Roman"/>
          <w:sz w:val="28"/>
          <w:szCs w:val="28"/>
        </w:rPr>
        <w:t>киберагрессией</w:t>
      </w:r>
      <w:proofErr w:type="spellEnd"/>
      <w:r w:rsidR="00E651CF">
        <w:rPr>
          <w:rFonts w:ascii="Times New Roman" w:hAnsi="Times New Roman" w:cs="Times New Roman"/>
          <w:sz w:val="28"/>
          <w:szCs w:val="28"/>
        </w:rPr>
        <w:t>.</w:t>
      </w:r>
    </w:p>
    <w:p w:rsidR="00755BF1" w:rsidRDefault="00755BF1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Беларуси 20 % </w:t>
      </w:r>
      <w:r w:rsidR="00A8414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были в роли «жертвы», 14 % – в</w:t>
      </w:r>
      <w:r w:rsidR="00A8414A">
        <w:rPr>
          <w:rFonts w:ascii="Times New Roman" w:hAnsi="Times New Roman" w:cs="Times New Roman"/>
          <w:sz w:val="28"/>
          <w:szCs w:val="28"/>
        </w:rPr>
        <w:t xml:space="preserve"> роли «</w:t>
      </w:r>
      <w:proofErr w:type="spellStart"/>
      <w:r w:rsidR="00A8414A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A841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414A">
        <w:rPr>
          <w:rFonts w:ascii="Times New Roman" w:hAnsi="Times New Roman" w:cs="Times New Roman"/>
          <w:sz w:val="28"/>
          <w:szCs w:val="28"/>
        </w:rPr>
        <w:t xml:space="preserve"> По данным исследования</w:t>
      </w:r>
      <w:bookmarkStart w:id="0" w:name="_GoBack"/>
      <w:bookmarkEnd w:id="0"/>
      <w:r w:rsidR="00E651CF">
        <w:rPr>
          <w:rFonts w:ascii="Times New Roman" w:hAnsi="Times New Roman" w:cs="Times New Roman"/>
          <w:sz w:val="28"/>
          <w:szCs w:val="28"/>
        </w:rPr>
        <w:t xml:space="preserve"> Н.Ф. Гребень 14 % белорусских подростков подвергаются травле регулярно.</w:t>
      </w:r>
    </w:p>
    <w:p w:rsidR="00E651CF" w:rsidRDefault="00E651C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20 % подростков под воздействием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DB">
        <w:rPr>
          <w:rFonts w:ascii="Times New Roman" w:hAnsi="Times New Roman" w:cs="Times New Roman"/>
          <w:sz w:val="28"/>
          <w:szCs w:val="28"/>
        </w:rPr>
        <w:t>серьезно рассматривают самоубийство как способ ухода от проблем.</w:t>
      </w:r>
    </w:p>
    <w:p w:rsidR="00D21BDB" w:rsidRDefault="00D21BDB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DB" w:rsidRDefault="00D21BDB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DB">
        <w:rPr>
          <w:rFonts w:ascii="Times New Roman" w:hAnsi="Times New Roman" w:cs="Times New Roman"/>
          <w:b/>
          <w:sz w:val="28"/>
          <w:szCs w:val="28"/>
        </w:rPr>
        <w:t xml:space="preserve">Последствия </w:t>
      </w:r>
      <w:proofErr w:type="spellStart"/>
      <w:r w:rsidRPr="00D21BDB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D21BD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1BDB">
        <w:rPr>
          <w:rFonts w:ascii="Times New Roman" w:hAnsi="Times New Roman" w:cs="Times New Roman"/>
          <w:b/>
          <w:sz w:val="28"/>
          <w:szCs w:val="28"/>
        </w:rPr>
        <w:t>кибербуллинг</w:t>
      </w:r>
      <w:r w:rsidR="00FB33B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проблемы со здоровьем (нарушение сна и др.);</w:t>
      </w:r>
    </w:p>
    <w:p w:rsid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заниженная самооценка;</w:t>
      </w:r>
    </w:p>
    <w:p w:rsid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депрессия;</w:t>
      </w:r>
    </w:p>
    <w:p w:rsid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снижение успеваемости;</w:t>
      </w:r>
    </w:p>
    <w:p w:rsid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потеря доверия к людям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(«комплекс жертвы»);</w:t>
      </w:r>
    </w:p>
    <w:p w:rsidR="000A4CD2" w:rsidRPr="000A4CD2" w:rsidRDefault="000A4CD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суицид и мысли о суициде.</w:t>
      </w:r>
    </w:p>
    <w:p w:rsidR="003769FE" w:rsidRDefault="003769F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FE" w:rsidRDefault="003769FE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Виктимность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виктимизация</w:t>
      </w:r>
      <w:proofErr w:type="spellEnd"/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28C">
        <w:rPr>
          <w:rFonts w:ascii="Times New Roman" w:hAnsi="Times New Roman" w:cs="Times New Roman"/>
          <w:i/>
          <w:sz w:val="28"/>
          <w:szCs w:val="28"/>
        </w:rPr>
        <w:t>Виктимность</w:t>
      </w:r>
      <w:proofErr w:type="spellEnd"/>
      <w:r w:rsidRPr="003222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лат. </w:t>
      </w:r>
      <w:r>
        <w:rPr>
          <w:rFonts w:ascii="Times New Roman" w:hAnsi="Times New Roman" w:cs="Times New Roman"/>
          <w:sz w:val="28"/>
          <w:szCs w:val="28"/>
          <w:lang w:val="en-US"/>
        </w:rPr>
        <w:t>victim</w:t>
      </w:r>
      <w:r>
        <w:rPr>
          <w:rFonts w:ascii="Times New Roman" w:hAnsi="Times New Roman" w:cs="Times New Roman"/>
          <w:sz w:val="28"/>
          <w:szCs w:val="28"/>
        </w:rPr>
        <w:t>а – жертва) – склонность человека к тому, чтобы стать жертвой преступления, несчастного случая, травли, агрессии.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28C">
        <w:rPr>
          <w:rFonts w:ascii="Times New Roman" w:hAnsi="Times New Roman" w:cs="Times New Roman"/>
          <w:i/>
          <w:sz w:val="28"/>
          <w:szCs w:val="28"/>
        </w:rPr>
        <w:t>Виктимизация</w:t>
      </w:r>
      <w:proofErr w:type="spellEnd"/>
      <w:r w:rsidRPr="003222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событие насилия или опыт переживания насилия, процесс превращения лица в жертву преступного посягательства, а также результат этого процесса.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28C">
        <w:rPr>
          <w:rFonts w:ascii="Times New Roman" w:hAnsi="Times New Roman" w:cs="Times New Roman"/>
          <w:i/>
          <w:sz w:val="28"/>
          <w:szCs w:val="28"/>
        </w:rPr>
        <w:lastRenderedPageBreak/>
        <w:t>Виктимизация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просто процесс превращения личности или социальной общности в жертву, а скорее – в жертву потенциальную.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означает, что человек попадет опять в ту же ситуацию, формируется «комплекс жертвы».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552" w:rsidRPr="0032228C" w:rsidRDefault="007B2552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8C">
        <w:rPr>
          <w:rFonts w:ascii="Times New Roman" w:hAnsi="Times New Roman" w:cs="Times New Roman"/>
          <w:b/>
          <w:sz w:val="28"/>
          <w:szCs w:val="28"/>
        </w:rPr>
        <w:t>Понятие «</w:t>
      </w:r>
      <w:proofErr w:type="spellStart"/>
      <w:r w:rsidRPr="0032228C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32228C">
        <w:rPr>
          <w:rFonts w:ascii="Times New Roman" w:hAnsi="Times New Roman" w:cs="Times New Roman"/>
          <w:b/>
          <w:sz w:val="28"/>
          <w:szCs w:val="28"/>
        </w:rPr>
        <w:t>»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проихсходит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28C">
        <w:rPr>
          <w:rFonts w:ascii="Times New Roman" w:hAnsi="Times New Roman" w:cs="Times New Roman"/>
          <w:i/>
          <w:sz w:val="28"/>
          <w:szCs w:val="28"/>
          <w:lang w:val="en-US"/>
        </w:rPr>
        <w:t>bully</w:t>
      </w:r>
      <w:r w:rsidRPr="007B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хулиган, драчун, насильник.</w:t>
      </w:r>
    </w:p>
    <w:p w:rsidR="007B2552" w:rsidRDefault="007B2552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2228C">
        <w:rPr>
          <w:rFonts w:ascii="Times New Roman" w:hAnsi="Times New Roman" w:cs="Times New Roman"/>
          <w:sz w:val="28"/>
          <w:szCs w:val="28"/>
        </w:rPr>
        <w:t xml:space="preserve"> </w:t>
      </w:r>
      <w:r w:rsidR="0032228C">
        <w:rPr>
          <w:rFonts w:ascii="Times New Roman" w:hAnsi="Times New Roman" w:cs="Times New Roman"/>
          <w:sz w:val="28"/>
          <w:szCs w:val="28"/>
        </w:rPr>
        <w:t xml:space="preserve">в. норвежский ученый Дэвид </w:t>
      </w:r>
      <w:proofErr w:type="spellStart"/>
      <w:r w:rsidR="0032228C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="0032228C">
        <w:rPr>
          <w:rFonts w:ascii="Times New Roman" w:hAnsi="Times New Roman" w:cs="Times New Roman"/>
          <w:sz w:val="28"/>
          <w:szCs w:val="28"/>
        </w:rPr>
        <w:t xml:space="preserve"> определил </w:t>
      </w:r>
      <w:proofErr w:type="spellStart"/>
      <w:r w:rsidR="0032228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32228C">
        <w:rPr>
          <w:rFonts w:ascii="Times New Roman" w:hAnsi="Times New Roman" w:cs="Times New Roman"/>
          <w:sz w:val="28"/>
          <w:szCs w:val="28"/>
        </w:rPr>
        <w:t xml:space="preserve"> как особый вид насилия, при котором один или же группа лиц физически нападает или угрожает другому человеку или группе лиц, последний из которых значительно слабее и не может себя защитить ни физически, ни морально.</w:t>
      </w:r>
    </w:p>
    <w:p w:rsidR="0032228C" w:rsidRPr="0032228C" w:rsidRDefault="0032228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28C">
        <w:rPr>
          <w:rFonts w:ascii="Times New Roman" w:hAnsi="Times New Roman" w:cs="Times New Roman"/>
          <w:i/>
          <w:sz w:val="28"/>
          <w:szCs w:val="28"/>
        </w:rPr>
        <w:t xml:space="preserve">Отличительные черты </w:t>
      </w:r>
      <w:proofErr w:type="spellStart"/>
      <w:r w:rsidRPr="0032228C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32228C">
        <w:rPr>
          <w:rFonts w:ascii="Times New Roman" w:hAnsi="Times New Roman" w:cs="Times New Roman"/>
          <w:i/>
          <w:sz w:val="28"/>
          <w:szCs w:val="28"/>
        </w:rPr>
        <w:t>:</w:t>
      </w:r>
    </w:p>
    <w:p w:rsidR="0032228C" w:rsidRDefault="0032228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регулярная повторяемость действий;</w:t>
      </w:r>
    </w:p>
    <w:p w:rsidR="0032228C" w:rsidRDefault="0032228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жертва принадлежат к одной и той же группе;</w:t>
      </w:r>
    </w:p>
    <w:p w:rsidR="0032228C" w:rsidRDefault="0032228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жертва слабее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A9" w:rsidRPr="005B75A9" w:rsidRDefault="005B75A9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A9">
        <w:rPr>
          <w:rFonts w:ascii="Times New Roman" w:hAnsi="Times New Roman" w:cs="Times New Roman"/>
          <w:b/>
          <w:sz w:val="28"/>
          <w:szCs w:val="28"/>
        </w:rPr>
        <w:t>Понятие «</w:t>
      </w:r>
      <w:proofErr w:type="spellStart"/>
      <w:r w:rsidRPr="005B75A9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5B75A9">
        <w:rPr>
          <w:rFonts w:ascii="Times New Roman" w:hAnsi="Times New Roman" w:cs="Times New Roman"/>
          <w:b/>
          <w:sz w:val="28"/>
          <w:szCs w:val="28"/>
        </w:rPr>
        <w:t>»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1997 г. канадский педагог Билл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ввел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преднамеренное, повторяющееся враждебное поведение отдельных лиц или групп, намеревающихся на нести вред другим, используя информационные и коммуникационные технологии.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A9" w:rsidRPr="005B75A9" w:rsidRDefault="005B75A9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5A9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5B75A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B75A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общее и особенное</w:t>
      </w:r>
    </w:p>
    <w:p w:rsidR="005B75A9" w:rsidRP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5A9">
        <w:rPr>
          <w:rFonts w:ascii="Times New Roman" w:hAnsi="Times New Roman" w:cs="Times New Roman"/>
          <w:i/>
          <w:sz w:val="28"/>
          <w:szCs w:val="28"/>
        </w:rPr>
        <w:t>Общее: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агрессия исходит от одного или нескольких человек;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жертва всегда слабее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может за себя постоять;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систематичность.</w:t>
      </w:r>
    </w:p>
    <w:p w:rsidR="005B75A9" w:rsidRP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5A9">
        <w:rPr>
          <w:rFonts w:ascii="Times New Roman" w:hAnsi="Times New Roman" w:cs="Times New Roman"/>
          <w:i/>
          <w:sz w:val="28"/>
          <w:szCs w:val="28"/>
        </w:rPr>
        <w:t>Особенное: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способы травли;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место действия (школа или интернет-пространство);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последствия.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A9" w:rsidRPr="005B75A9" w:rsidRDefault="005B75A9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A9">
        <w:rPr>
          <w:rFonts w:ascii="Times New Roman" w:hAnsi="Times New Roman" w:cs="Times New Roman"/>
          <w:b/>
          <w:sz w:val="28"/>
          <w:szCs w:val="28"/>
        </w:rPr>
        <w:t xml:space="preserve">Специальные свойства </w:t>
      </w:r>
      <w:proofErr w:type="spellStart"/>
      <w:r w:rsidRPr="005B75A9">
        <w:rPr>
          <w:rFonts w:ascii="Times New Roman" w:hAnsi="Times New Roman" w:cs="Times New Roman"/>
          <w:b/>
          <w:sz w:val="28"/>
          <w:szCs w:val="28"/>
        </w:rPr>
        <w:t>кибербу</w:t>
      </w:r>
      <w:r w:rsidR="00FB33B1">
        <w:rPr>
          <w:rFonts w:ascii="Times New Roman" w:hAnsi="Times New Roman" w:cs="Times New Roman"/>
          <w:b/>
          <w:sz w:val="28"/>
          <w:szCs w:val="28"/>
        </w:rPr>
        <w:t>ллинга</w:t>
      </w:r>
      <w:proofErr w:type="spellEnd"/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анонимность;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безнаказанность;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круглосуточный доступ к жертве;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агрессор не наблюдает эмоции жертвы;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воздействия через разные социальные сети;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временная </w:t>
      </w:r>
      <w:r w:rsidR="0018087E">
        <w:rPr>
          <w:rFonts w:ascii="Times New Roman" w:hAnsi="Times New Roman" w:cs="Times New Roman"/>
          <w:sz w:val="28"/>
          <w:szCs w:val="28"/>
        </w:rPr>
        <w:t>асинхронность</w:t>
      </w:r>
      <w:r>
        <w:rPr>
          <w:rFonts w:ascii="Times New Roman" w:hAnsi="Times New Roman" w:cs="Times New Roman"/>
          <w:sz w:val="28"/>
          <w:szCs w:val="28"/>
        </w:rPr>
        <w:t>, которая позволяет планировать дальнейшие действия вне зависимости от реакции жертвы;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онлайн-пространстве увеличивается число свидетелей;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8087E">
        <w:rPr>
          <w:rFonts w:ascii="Times New Roman" w:hAnsi="Times New Roman" w:cs="Times New Roman"/>
          <w:sz w:val="28"/>
          <w:szCs w:val="28"/>
        </w:rPr>
        <w:t xml:space="preserve"> непредсказуемость и неожиданность агрессивных действий;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изолированность свидетелей друг от друга и от жертвы;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стимулирование механизма инверсии в ролевой структуре – агрессор становится жертвой и наоборот;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незаметность для взрослых; сложнее выявить чем при традиционных формах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«токсическое онлайн-растормаживание»: при общем владении культурными коммуникативными нормами человек может не соблюдать их онлайн;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неравенство сил в онлайн-пространстве: определяется различиями в уровне развития цифровой компетентности участников ситуации;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родителя часто не осведомлены о фактах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087E" w:rsidRDefault="0018087E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стремление к нетипичному поведению для пользователей: проигрывается поведение, которое невозможно или непозволительно в повседневной жизни.</w:t>
      </w:r>
    </w:p>
    <w:p w:rsidR="005B75A9" w:rsidRDefault="005B75A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18" w:rsidRPr="008511DB" w:rsidRDefault="007A6D18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DB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8511DB">
        <w:rPr>
          <w:rFonts w:ascii="Times New Roman" w:hAnsi="Times New Roman" w:cs="Times New Roman"/>
          <w:b/>
          <w:sz w:val="28"/>
          <w:szCs w:val="28"/>
        </w:rPr>
        <w:t>киберагрессии</w:t>
      </w:r>
      <w:proofErr w:type="spellEnd"/>
    </w:p>
    <w:p w:rsidR="007A6D18" w:rsidRDefault="007A6D1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агрессивные выпады одного или нескольких участников </w:t>
      </w:r>
      <w:r w:rsidR="008511DB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-дискуссии; разжигание спора (</w:t>
      </w:r>
      <w:proofErr w:type="gramStart"/>
      <w:r w:rsidR="008511D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11D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комментариях к различному онлайн-контенту); нецензурная и грубая лексика;</w:t>
      </w:r>
    </w:p>
    <w:p w:rsidR="007A6D18" w:rsidRDefault="007A6D1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ирония, скоморошество, </w:t>
      </w:r>
      <w:r w:rsidR="008511DB">
        <w:rPr>
          <w:rFonts w:ascii="Times New Roman" w:hAnsi="Times New Roman" w:cs="Times New Roman"/>
          <w:sz w:val="28"/>
          <w:szCs w:val="28"/>
        </w:rPr>
        <w:t>шутовство</w:t>
      </w:r>
      <w:r>
        <w:rPr>
          <w:rFonts w:ascii="Times New Roman" w:hAnsi="Times New Roman" w:cs="Times New Roman"/>
          <w:sz w:val="28"/>
          <w:szCs w:val="28"/>
        </w:rPr>
        <w:t>; цель – получение эмоциональной реакции на высказывание тролля, удовольствие от наблюдения за страданиями жертвы, склонение других к пустой конфронтации;</w:t>
      </w:r>
    </w:p>
    <w:p w:rsidR="007A6D18" w:rsidRDefault="007A6D1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проявление ненависти в отношении группы или лица по признаку их пола, сексуальной ориентации, </w:t>
      </w:r>
      <w:r w:rsidR="008511DB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особенностей, расы, этнического происхождения, национальности, вероисповедания; </w:t>
      </w:r>
      <w:r w:rsidR="008511DB">
        <w:rPr>
          <w:rFonts w:ascii="Times New Roman" w:hAnsi="Times New Roman" w:cs="Times New Roman"/>
          <w:sz w:val="28"/>
          <w:szCs w:val="28"/>
        </w:rPr>
        <w:t>подавление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6D18" w:rsidRDefault="008511DB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преследование жертвы через повторяющиеся сообщения или звонки, вызывающие страх, тревогу и раздражение;</w:t>
      </w:r>
    </w:p>
    <w:p w:rsidR="008511DB" w:rsidRDefault="008511DB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агрессивные умышленные продолжительные во времени действия, совершаемые группой лиц или одним лицом с использованием электронных форм контакта и повторяющиеся неоднократно в отношении жертвы, которой трудно себя защитить.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3B1" w:rsidRDefault="00FB33B1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3B1" w:rsidRDefault="00FB33B1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51C" w:rsidRPr="0008151C" w:rsidRDefault="0008151C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proofErr w:type="spellStart"/>
      <w:r w:rsidRPr="0008151C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08151C" w:rsidRP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1C"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proofErr w:type="spellStart"/>
      <w:r w:rsidRPr="0008151C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08151C">
        <w:rPr>
          <w:rFonts w:ascii="Times New Roman" w:hAnsi="Times New Roman" w:cs="Times New Roman"/>
          <w:i/>
          <w:sz w:val="28"/>
          <w:szCs w:val="28"/>
        </w:rPr>
        <w:t xml:space="preserve"> (Д. </w:t>
      </w:r>
      <w:proofErr w:type="spellStart"/>
      <w:r w:rsidRPr="0008151C">
        <w:rPr>
          <w:rFonts w:ascii="Times New Roman" w:hAnsi="Times New Roman" w:cs="Times New Roman"/>
          <w:i/>
          <w:sz w:val="28"/>
          <w:szCs w:val="28"/>
        </w:rPr>
        <w:t>Олвеус</w:t>
      </w:r>
      <w:proofErr w:type="spellEnd"/>
      <w:r w:rsidRPr="0008151C">
        <w:rPr>
          <w:rFonts w:ascii="Times New Roman" w:hAnsi="Times New Roman" w:cs="Times New Roman"/>
          <w:i/>
          <w:sz w:val="28"/>
          <w:szCs w:val="28"/>
        </w:rPr>
        <w:t>):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вербальная травля (например, обзывания и оскорбления);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изоляция человека от группы;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физическая травля (толчки, пинки, удары);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распространение лжи, клеветы и ложных слухов;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отъем денег или других вещей и нанесение ущерба личной собственности;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угроза или принуждение другого человека делать что-то, что он не хочет;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расовый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сексуальный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151C" w:rsidRDefault="0008151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958" w:rsidRPr="002768AC" w:rsidRDefault="0012395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8AC">
        <w:rPr>
          <w:rFonts w:ascii="Times New Roman" w:hAnsi="Times New Roman" w:cs="Times New Roman"/>
          <w:i/>
          <w:sz w:val="28"/>
          <w:szCs w:val="28"/>
        </w:rPr>
        <w:t>Прямая и косвенная травля:</w:t>
      </w:r>
    </w:p>
    <w:p w:rsidR="00123958" w:rsidRDefault="0012395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768AC">
        <w:rPr>
          <w:rFonts w:ascii="Times New Roman" w:hAnsi="Times New Roman" w:cs="Times New Roman"/>
          <w:sz w:val="28"/>
          <w:szCs w:val="28"/>
        </w:rPr>
        <w:t>прямая травля: ребенка бьют, обзывают, дразнят, портят вещи, отбирают деньги, дают клички;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косвенная травля: распространение слухов и сплетен, бойкотирование, избегание, манипулирование дружбой («если ты с ней будешь дружить, мы с тобой не друзья»).</w:t>
      </w:r>
    </w:p>
    <w:p w:rsidR="002768AC" w:rsidRP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8AC">
        <w:rPr>
          <w:rFonts w:ascii="Times New Roman" w:hAnsi="Times New Roman" w:cs="Times New Roman"/>
          <w:i/>
          <w:sz w:val="28"/>
          <w:szCs w:val="28"/>
        </w:rPr>
        <w:t xml:space="preserve">Проявления </w:t>
      </w:r>
      <w:proofErr w:type="spellStart"/>
      <w:r w:rsidRPr="002768AC">
        <w:rPr>
          <w:rFonts w:ascii="Times New Roman" w:hAnsi="Times New Roman" w:cs="Times New Roman"/>
          <w:i/>
          <w:sz w:val="28"/>
          <w:szCs w:val="28"/>
        </w:rPr>
        <w:t>кибербуллинга</w:t>
      </w:r>
      <w:proofErr w:type="spellEnd"/>
      <w:r w:rsidRPr="002768AC">
        <w:rPr>
          <w:rFonts w:ascii="Times New Roman" w:hAnsi="Times New Roman" w:cs="Times New Roman"/>
          <w:i/>
          <w:sz w:val="28"/>
          <w:szCs w:val="28"/>
        </w:rPr>
        <w:t>: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открытая угроза физической расправы;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социальная изоляция;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публичное разглашение личной информации;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фиктивного имени;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распространение слухов;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домогательства;</w:t>
      </w:r>
    </w:p>
    <w:p w:rsidR="002768AC" w:rsidRDefault="002768AC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оскорбления.</w:t>
      </w:r>
    </w:p>
    <w:p w:rsidR="00B41864" w:rsidRDefault="00B41864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864" w:rsidRPr="00B8587F" w:rsidRDefault="00B41864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7F">
        <w:rPr>
          <w:rFonts w:ascii="Times New Roman" w:hAnsi="Times New Roman" w:cs="Times New Roman"/>
          <w:b/>
          <w:sz w:val="28"/>
          <w:szCs w:val="28"/>
        </w:rPr>
        <w:t xml:space="preserve">Ролевая структура </w:t>
      </w:r>
      <w:proofErr w:type="spellStart"/>
      <w:r w:rsidRPr="00B8587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B41864" w:rsidRPr="00B8587F" w:rsidRDefault="00B41864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7F">
        <w:rPr>
          <w:rFonts w:ascii="Times New Roman" w:hAnsi="Times New Roman" w:cs="Times New Roman"/>
          <w:i/>
          <w:sz w:val="28"/>
          <w:szCs w:val="28"/>
        </w:rPr>
        <w:t xml:space="preserve">Ролевая структура </w:t>
      </w:r>
      <w:proofErr w:type="spellStart"/>
      <w:r w:rsidRPr="00B8587F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B8587F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B8587F">
        <w:rPr>
          <w:rFonts w:ascii="Times New Roman" w:hAnsi="Times New Roman" w:cs="Times New Roman"/>
          <w:i/>
          <w:sz w:val="28"/>
          <w:szCs w:val="28"/>
        </w:rPr>
        <w:t>Глазман</w:t>
      </w:r>
      <w:proofErr w:type="spellEnd"/>
      <w:r w:rsidRPr="00B8587F">
        <w:rPr>
          <w:rFonts w:ascii="Times New Roman" w:hAnsi="Times New Roman" w:cs="Times New Roman"/>
          <w:i/>
          <w:sz w:val="28"/>
          <w:szCs w:val="28"/>
        </w:rPr>
        <w:t>:</w:t>
      </w:r>
    </w:p>
    <w:p w:rsidR="00B41864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1864" w:rsidRPr="00B8587F">
        <w:rPr>
          <w:rFonts w:ascii="Times New Roman" w:hAnsi="Times New Roman" w:cs="Times New Roman"/>
          <w:sz w:val="28"/>
          <w:szCs w:val="28"/>
        </w:rPr>
        <w:t>инициаторы (</w:t>
      </w:r>
      <w:proofErr w:type="spellStart"/>
      <w:r w:rsidR="00B41864" w:rsidRPr="00B8587F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="00B41864" w:rsidRPr="00B8587F">
        <w:rPr>
          <w:rFonts w:ascii="Times New Roman" w:hAnsi="Times New Roman" w:cs="Times New Roman"/>
          <w:sz w:val="28"/>
          <w:szCs w:val="28"/>
        </w:rPr>
        <w:t>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помощники инициатора;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«жертва»;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защитники жертвы;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наблюдатели (свидетели);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«хамелеон» («жертва-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анрессор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8587F" w:rsidRP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7F">
        <w:rPr>
          <w:rFonts w:ascii="Times New Roman" w:hAnsi="Times New Roman" w:cs="Times New Roman"/>
          <w:i/>
          <w:sz w:val="28"/>
          <w:szCs w:val="28"/>
        </w:rPr>
        <w:t xml:space="preserve">Ролевая структура </w:t>
      </w:r>
      <w:proofErr w:type="spellStart"/>
      <w:r w:rsidRPr="00B8587F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B8587F">
        <w:rPr>
          <w:rFonts w:ascii="Times New Roman" w:hAnsi="Times New Roman" w:cs="Times New Roman"/>
          <w:i/>
          <w:sz w:val="28"/>
          <w:szCs w:val="28"/>
        </w:rPr>
        <w:t xml:space="preserve"> по Король Н.В.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помощники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подбадриватели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агрессии не участвуют, но дают положительную обратную связь);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жертва;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защитники;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сторонние наблюдатели.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87F" w:rsidRPr="00C93639" w:rsidRDefault="00B8587F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39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C93639" w:rsidRPr="00C93639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FB33B1">
        <w:rPr>
          <w:rFonts w:ascii="Times New Roman" w:hAnsi="Times New Roman" w:cs="Times New Roman"/>
          <w:b/>
          <w:sz w:val="28"/>
          <w:szCs w:val="28"/>
        </w:rPr>
        <w:t xml:space="preserve"> жертвы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повышенная тревожность из-за своей внешности и способностей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тревожность»);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жертва испытывает дискомфорт и тревогу в общении с одноклассниками («</w:t>
      </w:r>
      <w:r w:rsidR="00C93639">
        <w:rPr>
          <w:rFonts w:ascii="Times New Roman" w:hAnsi="Times New Roman" w:cs="Times New Roman"/>
          <w:sz w:val="28"/>
          <w:szCs w:val="28"/>
        </w:rPr>
        <w:t>межличностная</w:t>
      </w:r>
      <w:r>
        <w:rPr>
          <w:rFonts w:ascii="Times New Roman" w:hAnsi="Times New Roman" w:cs="Times New Roman"/>
          <w:sz w:val="28"/>
          <w:szCs w:val="28"/>
        </w:rPr>
        <w:t xml:space="preserve"> тревожность»);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низкая самооценка;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хуже развиты коммуникативные навыки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невовл</w:t>
      </w:r>
      <w:r w:rsidR="00C936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ориентируются на мнение других о себе и не зависят от сторонней оценки);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склонность подчиняться внешним авторитетам, наделенным силою;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неассертивность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переживание одиночества;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склонность выбирать худший прогноз будущего;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чаще действуют под влиянием эмоций, а не рациональных </w:t>
      </w:r>
      <w:r w:rsidR="00C93639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87F" w:rsidRDefault="00B8587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93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63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C93639">
        <w:rPr>
          <w:rFonts w:ascii="Times New Roman" w:hAnsi="Times New Roman" w:cs="Times New Roman"/>
          <w:sz w:val="28"/>
          <w:szCs w:val="28"/>
        </w:rPr>
        <w:t xml:space="preserve"> и школьный </w:t>
      </w:r>
      <w:proofErr w:type="spellStart"/>
      <w:r w:rsidR="00C9363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C93639">
        <w:rPr>
          <w:rFonts w:ascii="Times New Roman" w:hAnsi="Times New Roman" w:cs="Times New Roman"/>
          <w:sz w:val="28"/>
          <w:szCs w:val="28"/>
        </w:rPr>
        <w:t xml:space="preserve"> связаны: часто жертва </w:t>
      </w:r>
      <w:proofErr w:type="spellStart"/>
      <w:r w:rsidR="00C93639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C93639">
        <w:rPr>
          <w:rFonts w:ascii="Times New Roman" w:hAnsi="Times New Roman" w:cs="Times New Roman"/>
          <w:sz w:val="28"/>
          <w:szCs w:val="28"/>
        </w:rPr>
        <w:t xml:space="preserve"> подвергается травле и в реальной жизни;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положительная связь с интернет-зависимостью;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жертва как правило не удовлетворена жизнью в целом;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жертвы издевательств испытывают повторную и устойчивую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открытость (размещают о себе много информации в социальных сетях);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низкая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срамятся достичь высоких результатов в предметной деятельности и межличностном общении);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слаба физически;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наблюдаются трудности в обучении;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имеются нарушения и хронические заболевания, особенно влияющие на внешность;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феминные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маскулинные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девушки»;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пол: больше страдают представители мужского пола;</w:t>
      </w:r>
    </w:p>
    <w:p w:rsidR="00C93639" w:rsidRDefault="00C93639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более высокие показатели переживания депрессии.</w:t>
      </w:r>
    </w:p>
    <w:p w:rsidR="00B8587F" w:rsidRDefault="00B8587F" w:rsidP="00FB33B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33B1" w:rsidRPr="00B8587F" w:rsidRDefault="00FB33B1" w:rsidP="00FB33B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1864" w:rsidRPr="00C93639" w:rsidRDefault="00FB33B1" w:rsidP="00FB33B1">
      <w:pPr>
        <w:spacing w:after="0" w:line="36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 особенности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буллера</w:t>
      </w:r>
      <w:proofErr w:type="spellEnd"/>
    </w:p>
    <w:p w:rsidR="00B41864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более низкие моральные представления (вера в право решать, что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справдливым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принадлежит людям, обладающим властью);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стремление быть в центре внимания, завоевать уважение сверстников;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проблемы в семье; наблюдается авторитарный или пренебрегающий стиль воспитания;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проблемы с самооценкой (стремление утвердиться за счет сверстников);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нарциссизм;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чрезмерная злость;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садизм;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агрессивность;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низкий уровень толерантности;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низкий уровень эмоционального интеллекта («эмоциональная холодность»);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мотивы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провокативного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общения: получение удовольствия, возможность влиять на настроение, чувства, переживания других людей, ощущение собственной власти в интернет-пространстве;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более высокий потенциал общей агрессивности;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пол (в основном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мужского пола).</w:t>
      </w:r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83" w:rsidRPr="00162E1F" w:rsidRDefault="001A0383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1F">
        <w:rPr>
          <w:rFonts w:ascii="Times New Roman" w:hAnsi="Times New Roman" w:cs="Times New Roman"/>
          <w:b/>
          <w:sz w:val="28"/>
          <w:szCs w:val="28"/>
        </w:rPr>
        <w:t xml:space="preserve">Климат в учебном заведении как фактор </w:t>
      </w:r>
      <w:proofErr w:type="spellStart"/>
      <w:r w:rsidRPr="00162E1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1A0383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Травли мень</w:t>
      </w:r>
      <w:r w:rsidR="00162E1F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в тех учебных заведениях, где педагоги и сотрудники гарантировано вмешиваются, став </w:t>
      </w:r>
      <w:r w:rsidR="00162E1F">
        <w:rPr>
          <w:rFonts w:ascii="Times New Roman" w:hAnsi="Times New Roman" w:cs="Times New Roman"/>
          <w:sz w:val="28"/>
          <w:szCs w:val="28"/>
        </w:rPr>
        <w:t>свидетелями нападени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узнав о нем.</w:t>
      </w:r>
    </w:p>
    <w:p w:rsidR="001A0383" w:rsidRPr="00162E1F" w:rsidRDefault="001A0383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1F"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="00162E1F" w:rsidRPr="00162E1F">
        <w:rPr>
          <w:rFonts w:ascii="Times New Roman" w:hAnsi="Times New Roman" w:cs="Times New Roman"/>
          <w:i/>
          <w:sz w:val="28"/>
          <w:szCs w:val="28"/>
        </w:rPr>
        <w:t>позиции педагога: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«жертва должна уметь постоять за себя сама»;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«вмешиваются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(авторитарное воздействие);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«помогают укрыться от преследователей» (меняют структуру межличностного взаимодействия в ученическом коллективе).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1F" w:rsidRPr="00162E1F" w:rsidRDefault="00FB33B1" w:rsidP="00FB33B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снижающие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доверительные отношения жертв с родителями;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жертву вступается кто-то из ученического коллектива;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учащиеся давно знакомы;</w:t>
      </w:r>
    </w:p>
    <w:p w:rsidR="00162E1F" w:rsidRDefault="00162E1F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надежды на лучшее будущее у жертвы.</w:t>
      </w:r>
    </w:p>
    <w:p w:rsidR="00AB6DE8" w:rsidRDefault="00AB6DE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E8" w:rsidRDefault="00AB6DE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3B1" w:rsidRDefault="00FB33B1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3B1" w:rsidRDefault="00FB33B1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E8" w:rsidRPr="003D784E" w:rsidRDefault="003D784E" w:rsidP="00FB33B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84E">
        <w:rPr>
          <w:rFonts w:ascii="Times New Roman" w:hAnsi="Times New Roman"/>
          <w:b/>
          <w:sz w:val="28"/>
          <w:szCs w:val="28"/>
        </w:rPr>
        <w:lastRenderedPageBreak/>
        <w:t>Понятие «</w:t>
      </w:r>
      <w:proofErr w:type="spellStart"/>
      <w:r w:rsidRPr="003D784E">
        <w:rPr>
          <w:rFonts w:ascii="Times New Roman" w:hAnsi="Times New Roman"/>
          <w:b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b/>
          <w:sz w:val="28"/>
          <w:szCs w:val="28"/>
        </w:rPr>
        <w:t>»</w:t>
      </w:r>
    </w:p>
    <w:p w:rsidR="00AB6DE8" w:rsidRPr="003D784E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784E">
        <w:rPr>
          <w:rFonts w:ascii="Times New Roman" w:hAnsi="Times New Roman"/>
          <w:sz w:val="28"/>
          <w:szCs w:val="28"/>
        </w:rPr>
        <w:t>Понятие «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» было введено в 1963 г. </w:t>
      </w:r>
      <w:proofErr w:type="spellStart"/>
      <w:r w:rsidRPr="003D784E">
        <w:rPr>
          <w:rFonts w:ascii="Times New Roman" w:hAnsi="Times New Roman"/>
          <w:sz w:val="28"/>
          <w:szCs w:val="28"/>
        </w:rPr>
        <w:t>К.Лоренцем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для обозначения группового нападения нескольких мелких животных на более крупного противника. Термин получил известность после публикации в 1972 г. работы шведского врача </w:t>
      </w:r>
      <w:proofErr w:type="spellStart"/>
      <w:r w:rsidRPr="003D784E">
        <w:rPr>
          <w:rFonts w:ascii="Times New Roman" w:hAnsi="Times New Roman"/>
          <w:sz w:val="28"/>
          <w:szCs w:val="28"/>
        </w:rPr>
        <w:t>П.Хайнемана</w:t>
      </w:r>
      <w:proofErr w:type="spellEnd"/>
      <w:r w:rsidRPr="003D784E">
        <w:rPr>
          <w:rFonts w:ascii="Times New Roman" w:hAnsi="Times New Roman"/>
          <w:sz w:val="28"/>
          <w:szCs w:val="28"/>
        </w:rPr>
        <w:t>, который сравнивал жестокое поведение детей по отношению к сверстникам с агрессивным поведением живот</w:t>
      </w:r>
      <w:r w:rsidR="003D784E" w:rsidRPr="003D784E">
        <w:rPr>
          <w:rFonts w:ascii="Times New Roman" w:hAnsi="Times New Roman"/>
          <w:sz w:val="28"/>
          <w:szCs w:val="28"/>
        </w:rPr>
        <w:t xml:space="preserve">ных и называл его </w:t>
      </w:r>
      <w:proofErr w:type="spellStart"/>
      <w:r w:rsidR="003D784E" w:rsidRPr="003D784E">
        <w:rPr>
          <w:rFonts w:ascii="Times New Roman" w:hAnsi="Times New Roman"/>
          <w:sz w:val="28"/>
          <w:szCs w:val="28"/>
        </w:rPr>
        <w:t>моббингом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784E">
        <w:rPr>
          <w:rStyle w:val="a5"/>
          <w:rFonts w:ascii="Times New Roman" w:hAnsi="Times New Roman"/>
          <w:i w:val="0"/>
          <w:sz w:val="28"/>
          <w:szCs w:val="28"/>
        </w:rPr>
        <w:t>mobbing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– от англ. глагола </w:t>
      </w:r>
      <w:proofErr w:type="spellStart"/>
      <w:r w:rsidRPr="003D784E">
        <w:rPr>
          <w:rFonts w:ascii="Times New Roman" w:hAnsi="Times New Roman"/>
          <w:sz w:val="28"/>
          <w:szCs w:val="28"/>
        </w:rPr>
        <w:t>to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84E">
        <w:rPr>
          <w:rFonts w:ascii="Times New Roman" w:hAnsi="Times New Roman"/>
          <w:sz w:val="28"/>
          <w:szCs w:val="28"/>
        </w:rPr>
        <w:t>mob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– грубить, нападать толпой, стаей, травить) – форма психологического насилия в виде травли сотрудника в коллективе с целью ег</w:t>
      </w:r>
      <w:r w:rsidR="003D784E" w:rsidRPr="003D784E">
        <w:rPr>
          <w:rFonts w:ascii="Times New Roman" w:hAnsi="Times New Roman"/>
          <w:sz w:val="28"/>
          <w:szCs w:val="28"/>
        </w:rPr>
        <w:t xml:space="preserve">о последующего увольнения.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персонала в терминологии МОТ – психологические притеснения, преимущественно групповые, работника со стороны работодателя или других работников, включающие в себя постоянные негативные высказывания и критику в адрес работника, его социальную изоляцию внутри организации, исключение из его служебных действий социальных контактов, распространение о работнике за</w:t>
      </w:r>
      <w:r w:rsidR="003D784E" w:rsidRPr="003D784E">
        <w:rPr>
          <w:rFonts w:ascii="Times New Roman" w:hAnsi="Times New Roman"/>
          <w:sz w:val="28"/>
          <w:szCs w:val="28"/>
        </w:rPr>
        <w:t>ведомо ложной информации и т.п</w:t>
      </w:r>
      <w:r w:rsidRPr="003D784E">
        <w:rPr>
          <w:rFonts w:ascii="Times New Roman" w:hAnsi="Times New Roman"/>
          <w:sz w:val="28"/>
          <w:szCs w:val="28"/>
        </w:rPr>
        <w:t xml:space="preserve">. </w:t>
      </w:r>
    </w:p>
    <w:p w:rsidR="003D784E" w:rsidRPr="003D784E" w:rsidRDefault="003D784E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4E" w:rsidRPr="003D784E" w:rsidRDefault="003D784E" w:rsidP="00FB33B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784E">
        <w:rPr>
          <w:rFonts w:ascii="Times New Roman" w:hAnsi="Times New Roman"/>
          <w:b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b/>
          <w:sz w:val="28"/>
          <w:szCs w:val="28"/>
        </w:rPr>
        <w:t>: статистика</w:t>
      </w:r>
    </w:p>
    <w:p w:rsidR="003D784E" w:rsidRPr="003D784E" w:rsidRDefault="003D784E" w:rsidP="00FB33B1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784E">
        <w:rPr>
          <w:rFonts w:ascii="Times New Roman" w:hAnsi="Times New Roman"/>
          <w:sz w:val="28"/>
          <w:szCs w:val="28"/>
        </w:rPr>
        <w:t xml:space="preserve">По последним данным Европейского фонда улучшения условий жизни и труда в среднем 4-5% работников в странах ЕС подвергаются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моббингу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на рабочем месте. Доктор Харви </w:t>
      </w:r>
      <w:proofErr w:type="spellStart"/>
      <w:r w:rsidRPr="003D784E">
        <w:rPr>
          <w:rFonts w:ascii="Times New Roman" w:hAnsi="Times New Roman"/>
          <w:sz w:val="28"/>
          <w:szCs w:val="28"/>
        </w:rPr>
        <w:t>Хорнштайн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подсчитал, что целых 20 миллионов американцев сталкиваются с плохим обращением на работе каждый день, и что впору говорить об эпидемии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моббинга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. По данным 2011 года 45 % экономически активного населения Росси старше 18 лет подвергались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-действиям. С.А. </w:t>
      </w:r>
      <w:proofErr w:type="spellStart"/>
      <w:r w:rsidRPr="003D784E">
        <w:rPr>
          <w:rFonts w:ascii="Times New Roman" w:hAnsi="Times New Roman"/>
          <w:sz w:val="28"/>
          <w:szCs w:val="28"/>
        </w:rPr>
        <w:t>Дружилов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приводит цифру в 30–50% сотрудников, подвергавшихся хоть однажды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моббингу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. Жертвами </w:t>
      </w:r>
      <w:proofErr w:type="spellStart"/>
      <w:r w:rsidRPr="003D784E">
        <w:rPr>
          <w:rFonts w:ascii="Times New Roman" w:hAnsi="Times New Roman"/>
          <w:sz w:val="28"/>
          <w:szCs w:val="28"/>
        </w:rPr>
        <w:t>моббинга</w:t>
      </w:r>
      <w:proofErr w:type="spellEnd"/>
      <w:r w:rsidRPr="003D784E">
        <w:rPr>
          <w:rFonts w:ascii="Times New Roman" w:hAnsi="Times New Roman"/>
          <w:sz w:val="28"/>
          <w:szCs w:val="28"/>
        </w:rPr>
        <w:t xml:space="preserve"> чаще всего становятся работники в начале профессиональной деятельности (молодые) и в конце профессиональной деятельности (старше 60 лет).</w:t>
      </w:r>
    </w:p>
    <w:p w:rsidR="003D784E" w:rsidRDefault="003D784E" w:rsidP="00FB33B1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84E" w:rsidRPr="003D784E" w:rsidRDefault="003D784E" w:rsidP="00FB33B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784E">
        <w:rPr>
          <w:rFonts w:ascii="Times New Roman" w:hAnsi="Times New Roman"/>
          <w:b/>
          <w:sz w:val="28"/>
          <w:szCs w:val="28"/>
        </w:rPr>
        <w:t>Моббинг</w:t>
      </w:r>
      <w:proofErr w:type="spellEnd"/>
      <w:r w:rsidRPr="003D784E">
        <w:rPr>
          <w:rFonts w:ascii="Times New Roman" w:hAnsi="Times New Roman"/>
          <w:b/>
          <w:sz w:val="28"/>
          <w:szCs w:val="28"/>
        </w:rPr>
        <w:t>: виды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Обычно выделяют два вида </w:t>
      </w:r>
      <w:proofErr w:type="spellStart"/>
      <w:r w:rsidRPr="00EF5CD7">
        <w:rPr>
          <w:rFonts w:ascii="Times New Roman" w:hAnsi="Times New Roman"/>
          <w:sz w:val="28"/>
          <w:szCs w:val="28"/>
        </w:rPr>
        <w:t>моббинга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: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>1)</w:t>
      </w:r>
      <w:r w:rsidRPr="00EF5CD7">
        <w:rPr>
          <w:rFonts w:ascii="Times New Roman" w:hAnsi="Times New Roman"/>
          <w:i/>
          <w:sz w:val="28"/>
          <w:szCs w:val="28"/>
        </w:rPr>
        <w:t> </w:t>
      </w:r>
      <w:r w:rsidRPr="00EF5CD7">
        <w:rPr>
          <w:rStyle w:val="a5"/>
          <w:rFonts w:ascii="Times New Roman" w:hAnsi="Times New Roman"/>
          <w:i w:val="0"/>
          <w:sz w:val="28"/>
          <w:szCs w:val="28"/>
        </w:rPr>
        <w:t>вертикальный</w:t>
      </w:r>
      <w:r w:rsidRPr="00EF5CD7">
        <w:rPr>
          <w:rFonts w:ascii="Times New Roman" w:hAnsi="Times New Roman"/>
          <w:sz w:val="28"/>
          <w:szCs w:val="28"/>
        </w:rPr>
        <w:t xml:space="preserve"> – </w:t>
      </w:r>
      <w:r w:rsidRPr="00EF5CD7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EF5CD7">
        <w:rPr>
          <w:rFonts w:ascii="Times New Roman" w:hAnsi="Times New Roman"/>
          <w:i/>
          <w:sz w:val="28"/>
          <w:szCs w:val="28"/>
        </w:rPr>
        <w:t>боссинг</w:t>
      </w:r>
      <w:proofErr w:type="spellEnd"/>
      <w:r w:rsidRPr="00EF5CD7">
        <w:rPr>
          <w:rFonts w:ascii="Times New Roman" w:hAnsi="Times New Roman"/>
          <w:i/>
          <w:sz w:val="28"/>
          <w:szCs w:val="28"/>
        </w:rPr>
        <w:t xml:space="preserve">» </w:t>
      </w:r>
      <w:r w:rsidRPr="00EF5CD7">
        <w:rPr>
          <w:rFonts w:ascii="Times New Roman" w:hAnsi="Times New Roman"/>
          <w:sz w:val="28"/>
          <w:szCs w:val="28"/>
        </w:rPr>
        <w:t>(</w:t>
      </w:r>
      <w:proofErr w:type="spellStart"/>
      <w:r w:rsidRPr="00EF5CD7">
        <w:rPr>
          <w:rStyle w:val="a5"/>
          <w:rFonts w:ascii="Times New Roman" w:hAnsi="Times New Roman"/>
          <w:i w:val="0"/>
          <w:sz w:val="28"/>
          <w:szCs w:val="28"/>
        </w:rPr>
        <w:t>bossing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 – от англ. </w:t>
      </w:r>
      <w:proofErr w:type="spellStart"/>
      <w:r w:rsidRPr="00EF5CD7">
        <w:rPr>
          <w:rFonts w:ascii="Times New Roman" w:hAnsi="Times New Roman"/>
          <w:sz w:val="28"/>
          <w:szCs w:val="28"/>
        </w:rPr>
        <w:t>boss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 – хозяин, шеф), когда психологический террор в отношении работника исходит от начальника; </w:t>
      </w:r>
    </w:p>
    <w:p w:rsidR="003D784E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>2) </w:t>
      </w:r>
      <w:r w:rsidRPr="00EF5CD7">
        <w:rPr>
          <w:rStyle w:val="a5"/>
          <w:rFonts w:ascii="Times New Roman" w:hAnsi="Times New Roman"/>
          <w:i w:val="0"/>
          <w:sz w:val="28"/>
          <w:szCs w:val="28"/>
        </w:rPr>
        <w:t>горизонтальный</w:t>
      </w:r>
      <w:r w:rsidRPr="00EF5CD7">
        <w:rPr>
          <w:rFonts w:ascii="Times New Roman" w:hAnsi="Times New Roman"/>
          <w:sz w:val="28"/>
          <w:szCs w:val="28"/>
        </w:rPr>
        <w:t xml:space="preserve"> – </w:t>
      </w:r>
      <w:r w:rsidRPr="00EF5CD7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EF5CD7">
        <w:rPr>
          <w:rFonts w:ascii="Times New Roman" w:hAnsi="Times New Roman"/>
          <w:i/>
          <w:sz w:val="28"/>
          <w:szCs w:val="28"/>
        </w:rPr>
        <w:t>буллинг</w:t>
      </w:r>
      <w:proofErr w:type="spellEnd"/>
      <w:r w:rsidRPr="00EF5CD7">
        <w:rPr>
          <w:rFonts w:ascii="Times New Roman" w:hAnsi="Times New Roman"/>
          <w:i/>
          <w:sz w:val="28"/>
          <w:szCs w:val="28"/>
        </w:rPr>
        <w:t>»</w:t>
      </w:r>
      <w:r w:rsidRPr="00EF5CD7">
        <w:rPr>
          <w:rFonts w:ascii="Times New Roman" w:hAnsi="Times New Roman"/>
          <w:sz w:val="28"/>
          <w:szCs w:val="28"/>
        </w:rPr>
        <w:t xml:space="preserve"> (от англ</w:t>
      </w:r>
      <w:r w:rsidRPr="00EF5CD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EF5CD7">
        <w:rPr>
          <w:rStyle w:val="a5"/>
          <w:rFonts w:ascii="Times New Roman" w:hAnsi="Times New Roman"/>
          <w:i w:val="0"/>
          <w:sz w:val="28"/>
          <w:szCs w:val="28"/>
        </w:rPr>
        <w:t>bullying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 – тиранить, издеваться, донимать), когда психологи</w:t>
      </w:r>
      <w:r w:rsidR="00EF5CD7" w:rsidRPr="00EF5CD7">
        <w:rPr>
          <w:rFonts w:ascii="Times New Roman" w:hAnsi="Times New Roman"/>
          <w:sz w:val="28"/>
          <w:szCs w:val="28"/>
        </w:rPr>
        <w:t>ческий террор исходит от коллег.</w:t>
      </w:r>
    </w:p>
    <w:p w:rsidR="003D784E" w:rsidRPr="00EF5CD7" w:rsidRDefault="003D784E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D7" w:rsidRPr="00EF5CD7" w:rsidRDefault="00EF5CD7" w:rsidP="00FB33B1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5CD7">
        <w:rPr>
          <w:rFonts w:ascii="Times New Roman" w:hAnsi="Times New Roman"/>
          <w:b/>
          <w:sz w:val="28"/>
          <w:szCs w:val="28"/>
        </w:rPr>
        <w:t>Моббинг</w:t>
      </w:r>
      <w:proofErr w:type="spellEnd"/>
      <w:r w:rsidRPr="00EF5CD7">
        <w:rPr>
          <w:rFonts w:ascii="Times New Roman" w:hAnsi="Times New Roman"/>
          <w:b/>
          <w:sz w:val="28"/>
          <w:szCs w:val="28"/>
        </w:rPr>
        <w:t>-действия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Исследователь </w:t>
      </w:r>
      <w:proofErr w:type="spellStart"/>
      <w:r w:rsidRPr="00EF5CD7">
        <w:rPr>
          <w:rFonts w:ascii="Times New Roman" w:hAnsi="Times New Roman"/>
          <w:sz w:val="28"/>
          <w:szCs w:val="28"/>
        </w:rPr>
        <w:t>моббинга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 </w:t>
      </w:r>
      <w:r w:rsidRPr="00EF5CD7">
        <w:rPr>
          <w:rFonts w:ascii="Times New Roman" w:hAnsi="Times New Roman"/>
          <w:i/>
          <w:sz w:val="28"/>
          <w:szCs w:val="28"/>
        </w:rPr>
        <w:t>К.</w:t>
      </w:r>
      <w:r w:rsidR="00EF5CD7" w:rsidRPr="00EF5CD7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EF5CD7">
        <w:rPr>
          <w:rFonts w:ascii="Times New Roman" w:hAnsi="Times New Roman"/>
          <w:i/>
          <w:sz w:val="28"/>
          <w:szCs w:val="28"/>
        </w:rPr>
        <w:t>Колодей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 приводит наиболее распространенные </w:t>
      </w:r>
      <w:proofErr w:type="spellStart"/>
      <w:r w:rsidRPr="00EF5CD7">
        <w:rPr>
          <w:rFonts w:ascii="Times New Roman" w:hAnsi="Times New Roman"/>
          <w:sz w:val="28"/>
          <w:szCs w:val="28"/>
        </w:rPr>
        <w:t>моббинг</w:t>
      </w:r>
      <w:proofErr w:type="spellEnd"/>
      <w:r w:rsidRPr="00EF5CD7">
        <w:rPr>
          <w:rFonts w:ascii="Times New Roman" w:hAnsi="Times New Roman"/>
          <w:sz w:val="28"/>
          <w:szCs w:val="28"/>
        </w:rPr>
        <w:t xml:space="preserve">-действия: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1) разговоры о ком-либо за его спиной;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2) презрительные взгляды или жесты;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lastRenderedPageBreak/>
        <w:t xml:space="preserve">3) уход от контакта посредством невербальных намеков;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4) несправедливая или обидная оценка продуктивности; игнорирование человека, как будто бы его нет;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5) распространение сплетен; постоянная критика работы;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6) ограничение руководителями возможности высказаться;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7) сомнение в принятых объектами решениях;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8) поручение заданий, выходящих за пределы возможностей объекта;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9) насмешки над объектом; прекращение разговоров с ним;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10) постоянное прерывание; ограничение коллегами возможности высказываний;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11) запрет разговаривать с собой;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12) крики, громкая ругань;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13) выражение подозрения в том, что человек психически болен; принуждение к выполнению унизительной работы;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14) устные угрозы;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15) поручение бессмысленных производственных заданий;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16) постоянное поручение новых заданий;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17) поручение оскорбительных производственных заданий;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18) запрет коллегам разговаривать с объектом; </w:t>
      </w:r>
    </w:p>
    <w:p w:rsidR="00EF5CD7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 xml:space="preserve">19) нападки на политические взгляды объекта; </w:t>
      </w:r>
    </w:p>
    <w:p w:rsidR="00AB6DE8" w:rsidRPr="00EF5CD7" w:rsidRDefault="00AB6DE8" w:rsidP="00FB33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7">
        <w:rPr>
          <w:rFonts w:ascii="Times New Roman" w:hAnsi="Times New Roman"/>
          <w:sz w:val="28"/>
          <w:szCs w:val="28"/>
        </w:rPr>
        <w:t>20) постоянная критика личной жизни; лише</w:t>
      </w:r>
      <w:r w:rsidR="00EF5CD7" w:rsidRPr="00EF5CD7">
        <w:rPr>
          <w:rFonts w:ascii="Times New Roman" w:hAnsi="Times New Roman"/>
          <w:sz w:val="28"/>
          <w:szCs w:val="28"/>
        </w:rPr>
        <w:t>ние производственных заданий</w:t>
      </w:r>
      <w:r w:rsidRPr="00EF5CD7">
        <w:rPr>
          <w:rFonts w:ascii="Times New Roman" w:hAnsi="Times New Roman"/>
          <w:sz w:val="28"/>
          <w:szCs w:val="28"/>
        </w:rPr>
        <w:t>.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i/>
          <w:sz w:val="28"/>
          <w:szCs w:val="28"/>
        </w:rPr>
        <w:t>Д. Невская</w:t>
      </w:r>
      <w:r w:rsidRPr="00EF5CD7">
        <w:rPr>
          <w:sz w:val="28"/>
          <w:szCs w:val="28"/>
        </w:rPr>
        <w:t xml:space="preserve"> приводит «базовые» способы гонения в академической среде: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1) лживые утверждениях по поводу поведения сотрудника в коллективе («зазнался»);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2) выражение сомнений по поводу профессионализма и компетентности сотрудника;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3) умышленное </w:t>
      </w:r>
      <w:proofErr w:type="spellStart"/>
      <w:r w:rsidRPr="00EF5CD7">
        <w:rPr>
          <w:sz w:val="28"/>
          <w:szCs w:val="28"/>
        </w:rPr>
        <w:t>непредоставление</w:t>
      </w:r>
      <w:proofErr w:type="spellEnd"/>
      <w:r w:rsidRPr="00EF5CD7">
        <w:rPr>
          <w:sz w:val="28"/>
          <w:szCs w:val="28"/>
        </w:rPr>
        <w:t xml:space="preserve"> работнику важной информации;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 4) дискредитация сотрудника в глазах руководства, коллег и студентов;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5) создание сфабрикованных коллективных жалоб и докладных на него;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6) организация собраний, на которых коллеги клеймят «козла отпущения» позором;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7) тщательный контроль посещения занятий и рабочего места; </w:t>
      </w:r>
    </w:p>
    <w:p w:rsidR="00EF5CD7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 xml:space="preserve">8) нелегитимные решения, принятых в отсутствие сотрудника; </w:t>
      </w:r>
    </w:p>
    <w:p w:rsidR="00AB6DE8" w:rsidRPr="00EF5CD7" w:rsidRDefault="00AB6DE8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F5CD7">
        <w:rPr>
          <w:sz w:val="28"/>
          <w:szCs w:val="28"/>
        </w:rPr>
        <w:t>9) оскорбительные выс</w:t>
      </w:r>
      <w:r w:rsidR="00EF5CD7" w:rsidRPr="00EF5CD7">
        <w:rPr>
          <w:sz w:val="28"/>
          <w:szCs w:val="28"/>
        </w:rPr>
        <w:t>казывания в адрес сотрудника</w:t>
      </w:r>
      <w:r w:rsidRPr="00EF5CD7">
        <w:rPr>
          <w:sz w:val="28"/>
          <w:szCs w:val="28"/>
        </w:rPr>
        <w:t>.</w:t>
      </w:r>
    </w:p>
    <w:p w:rsidR="00EF5CD7" w:rsidRDefault="00EF5CD7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FB33B1" w:rsidRDefault="00FB33B1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FB33B1" w:rsidRDefault="00FB33B1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FB33B1" w:rsidRPr="00EF5CD7" w:rsidRDefault="00FB33B1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FB33B1" w:rsidRPr="00FB33B1" w:rsidRDefault="00FB33B1" w:rsidP="00FB33B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FB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моббинга</w:t>
      </w:r>
      <w:proofErr w:type="spellEnd"/>
    </w:p>
    <w:p w:rsidR="00FB33B1" w:rsidRPr="00FB33B1" w:rsidRDefault="00EF5CD7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организационно-управленческих средств профилактики </w:t>
      </w:r>
      <w:proofErr w:type="spellStart"/>
      <w:r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моббинга</w:t>
      </w:r>
      <w:proofErr w:type="spellEnd"/>
      <w:r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служебных коллективах выделяются следующие: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здоровой организационной культуры в организации;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поддержание здорового социально-психологического климата в служебных коллективах;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навыков управления у высшего руководства;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условий, обеспечивающих получение обратной связи от сотрудников;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рациональное и четкое разделение труда между отделами, исключение возможности дублированных или пересекающихся заданий различных подразделений;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четкое формулирование служебных обязанностей каждого работника с обозначением границ их персональной ответственности;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прозрачного механизма принятия управленческих решений, рационализация и открытость информационных потоков в организации;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системы кадрового продвижения и возможностей карьерного роста; </w:t>
      </w:r>
    </w:p>
    <w:p w:rsidR="00FB33B1" w:rsidRPr="00FB33B1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нетерпимого отношения к разносчикам сплетен и любителям интриг на работе; </w:t>
      </w:r>
    </w:p>
    <w:p w:rsidR="00EF5CD7" w:rsidRPr="00EF5CD7" w:rsidRDefault="00FB33B1" w:rsidP="00FB33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EF5CD7" w:rsidRPr="00EF5C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исключение интимных или родственных связей между подчиненными и руководством.</w:t>
      </w:r>
    </w:p>
    <w:p w:rsidR="00EF5CD7" w:rsidRPr="00FB33B1" w:rsidRDefault="00EF5CD7" w:rsidP="00FB33B1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EF5CD7" w:rsidRDefault="00EF5CD7" w:rsidP="00FB33B1">
      <w:pPr>
        <w:pStyle w:val="a4"/>
        <w:spacing w:before="0" w:beforeAutospacing="0" w:after="0" w:afterAutospacing="0" w:line="360" w:lineRule="exact"/>
        <w:ind w:firstLine="709"/>
        <w:jc w:val="both"/>
      </w:pPr>
    </w:p>
    <w:p w:rsidR="00AB6DE8" w:rsidRDefault="00AB6DE8" w:rsidP="00FB33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405B"/>
    <w:multiLevelType w:val="hybridMultilevel"/>
    <w:tmpl w:val="B5E2284C"/>
    <w:lvl w:ilvl="0" w:tplc="C4E2C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424154"/>
    <w:multiLevelType w:val="hybridMultilevel"/>
    <w:tmpl w:val="1374BB3A"/>
    <w:lvl w:ilvl="0" w:tplc="6F7C7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8101C7"/>
    <w:multiLevelType w:val="hybridMultilevel"/>
    <w:tmpl w:val="BE8804D0"/>
    <w:lvl w:ilvl="0" w:tplc="AE50A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4C"/>
    <w:rsid w:val="00077778"/>
    <w:rsid w:val="0008151C"/>
    <w:rsid w:val="000A4CD2"/>
    <w:rsid w:val="00123958"/>
    <w:rsid w:val="00162E1F"/>
    <w:rsid w:val="0018087E"/>
    <w:rsid w:val="001A0383"/>
    <w:rsid w:val="002768AC"/>
    <w:rsid w:val="0032228C"/>
    <w:rsid w:val="003769FE"/>
    <w:rsid w:val="003D784E"/>
    <w:rsid w:val="004A0C0F"/>
    <w:rsid w:val="005B75A9"/>
    <w:rsid w:val="00707D4C"/>
    <w:rsid w:val="007215B9"/>
    <w:rsid w:val="00744D70"/>
    <w:rsid w:val="00755BF1"/>
    <w:rsid w:val="007A6D18"/>
    <w:rsid w:val="007B2552"/>
    <w:rsid w:val="008511DB"/>
    <w:rsid w:val="00A8414A"/>
    <w:rsid w:val="00AB6DE8"/>
    <w:rsid w:val="00B41864"/>
    <w:rsid w:val="00B8587F"/>
    <w:rsid w:val="00C93639"/>
    <w:rsid w:val="00D21BDB"/>
    <w:rsid w:val="00E651CF"/>
    <w:rsid w:val="00EF5CD7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66146-D91F-4F4D-A219-ABBE564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6DE8"/>
    <w:rPr>
      <w:i/>
      <w:iCs/>
    </w:rPr>
  </w:style>
  <w:style w:type="character" w:styleId="a6">
    <w:name w:val="Strong"/>
    <w:basedOn w:val="a0"/>
    <w:uiPriority w:val="22"/>
    <w:qFormat/>
    <w:rsid w:val="00AB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B7EE-653B-4C35-97A2-63369975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12</cp:revision>
  <cp:lastPrinted>2023-02-16T06:11:00Z</cp:lastPrinted>
  <dcterms:created xsi:type="dcterms:W3CDTF">2023-02-08T13:03:00Z</dcterms:created>
  <dcterms:modified xsi:type="dcterms:W3CDTF">2023-02-17T06:00:00Z</dcterms:modified>
</cp:coreProperties>
</file>