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DC" w:rsidRPr="008640DC" w:rsidRDefault="008640DC" w:rsidP="008640DC">
      <w:pPr>
        <w:shd w:val="clear" w:color="auto" w:fill="FFFFFF"/>
        <w:spacing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pacing w:val="-6"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color w:val="005FC5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17780</wp:posOffset>
            </wp:positionV>
            <wp:extent cx="2857500" cy="2233295"/>
            <wp:effectExtent l="19050" t="0" r="0" b="0"/>
            <wp:wrapTight wrapText="bothSides">
              <wp:wrapPolygon edited="0">
                <wp:start x="576" y="0"/>
                <wp:lineTo x="-144" y="1290"/>
                <wp:lineTo x="-144" y="20636"/>
                <wp:lineTo x="432" y="21373"/>
                <wp:lineTo x="576" y="21373"/>
                <wp:lineTo x="20880" y="21373"/>
                <wp:lineTo x="21024" y="21373"/>
                <wp:lineTo x="21600" y="20820"/>
                <wp:lineTo x="21600" y="1290"/>
                <wp:lineTo x="21312" y="184"/>
                <wp:lineTo x="20880" y="0"/>
                <wp:lineTo x="576" y="0"/>
              </wp:wrapPolygon>
            </wp:wrapTight>
            <wp:docPr id="1" name="preview-image" descr="http://kurinekuri.ru/imgarticles/20131101153604516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kurinekuri.ru/imgarticles/20131101153604516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3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40DC">
        <w:rPr>
          <w:rFonts w:ascii="Times New Roman" w:eastAsia="Times New Roman" w:hAnsi="Times New Roman" w:cs="Times New Roman"/>
          <w:b/>
          <w:bCs/>
          <w:color w:val="C00000"/>
          <w:spacing w:val="-6"/>
          <w:kern w:val="36"/>
          <w:sz w:val="32"/>
          <w:szCs w:val="32"/>
          <w:lang w:eastAsia="ru-RU"/>
        </w:rPr>
        <w:t xml:space="preserve">В Беларуси введены штрафы за </w:t>
      </w:r>
      <w:proofErr w:type="spellStart"/>
      <w:r w:rsidRPr="008640DC">
        <w:rPr>
          <w:rFonts w:ascii="Times New Roman" w:eastAsia="Times New Roman" w:hAnsi="Times New Roman" w:cs="Times New Roman"/>
          <w:b/>
          <w:bCs/>
          <w:color w:val="C00000"/>
          <w:spacing w:val="-6"/>
          <w:kern w:val="36"/>
          <w:sz w:val="32"/>
          <w:szCs w:val="32"/>
          <w:lang w:eastAsia="ru-RU"/>
        </w:rPr>
        <w:t>насвай</w:t>
      </w:r>
      <w:proofErr w:type="spellEnd"/>
      <w:r w:rsidRPr="008640DC">
        <w:rPr>
          <w:rFonts w:ascii="Times New Roman" w:eastAsia="Times New Roman" w:hAnsi="Times New Roman" w:cs="Times New Roman"/>
          <w:b/>
          <w:bCs/>
          <w:color w:val="C00000"/>
          <w:spacing w:val="-6"/>
          <w:kern w:val="36"/>
          <w:sz w:val="32"/>
          <w:szCs w:val="32"/>
          <w:lang w:eastAsia="ru-RU"/>
        </w:rPr>
        <w:t xml:space="preserve"> и наркотическое опьянение на работе</w:t>
      </w:r>
    </w:p>
    <w:p w:rsidR="008640DC" w:rsidRPr="005A2722" w:rsidRDefault="004F4D44" w:rsidP="00CD0C59">
      <w:pPr>
        <w:shd w:val="clear" w:color="auto" w:fill="FFFFFF"/>
        <w:spacing w:after="0" w:line="280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</w:t>
      </w:r>
      <w:r w:rsidR="008640DC"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новой статье 16.10 </w:t>
      </w:r>
      <w:proofErr w:type="spellStart"/>
      <w:r w:rsidR="008640DC"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КоАП</w:t>
      </w:r>
      <w:proofErr w:type="spellEnd"/>
      <w:r w:rsidR="008640DC"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 приобретение или хранение </w:t>
      </w:r>
      <w:proofErr w:type="spellStart"/>
      <w:r w:rsidR="008640DC"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некурительных</w:t>
      </w:r>
      <w:proofErr w:type="spellEnd"/>
      <w:r w:rsidR="008640DC"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табачных изделий для сосания и жевания, например, </w:t>
      </w:r>
      <w:proofErr w:type="spellStart"/>
      <w:r w:rsidR="008640DC"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насвая</w:t>
      </w:r>
      <w:proofErr w:type="spellEnd"/>
      <w:r w:rsidR="008640DC"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</w:t>
      </w:r>
      <w:proofErr w:type="spellStart"/>
      <w:r w:rsidR="008640DC"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снюса</w:t>
      </w:r>
      <w:proofErr w:type="spellEnd"/>
      <w:r w:rsidR="008640DC"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весом до 50 граммов можно получить штраф до двух базовых величин (до 42 деноминированных рублей). За перевозку, пересылку, приобретение и хранение таких изделий весом более 50 граммов грозит штраф до 40 базовых (840 деноминированных рублей) с конфискацией выручки и орудий или административный арест с конфискацией или без.</w:t>
      </w:r>
    </w:p>
    <w:p w:rsidR="008640DC" w:rsidRPr="008640DC" w:rsidRDefault="008640DC" w:rsidP="00CD0C59">
      <w:pPr>
        <w:shd w:val="clear" w:color="auto" w:fill="FFFFFF"/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изготовление </w:t>
      </w:r>
      <w:proofErr w:type="spellStart"/>
      <w:r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насвая</w:t>
      </w:r>
      <w:proofErr w:type="spellEnd"/>
      <w:r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штраф до 45 базовых (945 деноминированных рублей) с конфискацией орудий или без, или административный арест с конфискацией или без.</w:t>
      </w:r>
    </w:p>
    <w:p w:rsidR="008640DC" w:rsidRPr="008640DC" w:rsidRDefault="008640DC" w:rsidP="00CD0C59">
      <w:pPr>
        <w:shd w:val="clear" w:color="auto" w:fill="FFFFFF"/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tgtFrame="_blank" w:history="1">
        <w:r w:rsidRPr="008640DC">
          <w:rPr>
            <w:rFonts w:ascii="Times New Roman" w:eastAsia="Times New Roman" w:hAnsi="Times New Roman" w:cs="Times New Roman"/>
            <w:b/>
            <w:color w:val="002060"/>
            <w:sz w:val="32"/>
            <w:szCs w:val="32"/>
            <w:u w:val="single"/>
            <w:lang w:eastAsia="ru-RU"/>
          </w:rPr>
          <w:t>Напомним</w:t>
        </w:r>
      </w:hyperlink>
      <w:r w:rsidRPr="008640D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,</w:t>
      </w:r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ранее производство и оборот </w:t>
      </w:r>
      <w:proofErr w:type="spellStart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некурительных</w:t>
      </w:r>
      <w:proofErr w:type="spellEnd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табачных см</w:t>
      </w:r>
      <w:r w:rsidR="004F4D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есей в Беларуси были запрещены Декретом П</w:t>
      </w:r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резидента №</w:t>
      </w:r>
      <w:r w:rsidRPr="008640DC">
        <w:rPr>
          <w:rFonts w:ascii="Cambria Math" w:eastAsia="Times New Roman" w:hAnsi="Cambria Math" w:cs="Times New Roman"/>
          <w:color w:val="000000"/>
          <w:sz w:val="32"/>
          <w:szCs w:val="32"/>
          <w:lang w:eastAsia="ru-RU"/>
        </w:rPr>
        <w:t> </w:t>
      </w:r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28 в 2002 году. Однако ответственности за нарушение запрета не было.</w:t>
      </w:r>
    </w:p>
    <w:p w:rsidR="008640DC" w:rsidRPr="008640DC" w:rsidRDefault="008640DC" w:rsidP="00CD0C59">
      <w:pPr>
        <w:shd w:val="clear" w:color="auto" w:fill="FFFFFF"/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этом объемы поставок </w:t>
      </w:r>
      <w:proofErr w:type="spellStart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насвая</w:t>
      </w:r>
      <w:proofErr w:type="spellEnd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 Беларусь увеличиваются. За последние три года из оборота </w:t>
      </w:r>
      <w:hyperlink r:id="rId7" w:tgtFrame="_blank" w:history="1">
        <w:r w:rsidRPr="008640DC">
          <w:rPr>
            <w:rFonts w:ascii="Times New Roman" w:eastAsia="Times New Roman" w:hAnsi="Times New Roman" w:cs="Times New Roman"/>
            <w:b/>
            <w:color w:val="002060"/>
            <w:sz w:val="32"/>
            <w:szCs w:val="32"/>
            <w:u w:val="single"/>
            <w:lang w:eastAsia="ru-RU"/>
          </w:rPr>
          <w:t>изъято</w:t>
        </w:r>
      </w:hyperlink>
      <w:r w:rsidRPr="008640D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более 4,5 тонны этого вещества (в 2013 году — 400 килограммов, а в 2015 — уже 2,8 тонны). </w:t>
      </w:r>
      <w:proofErr w:type="gramStart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Изъятого</w:t>
      </w:r>
      <w:proofErr w:type="gramEnd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хватило бы на более чем 200 тысяч доз.</w:t>
      </w:r>
    </w:p>
    <w:p w:rsidR="008640DC" w:rsidRPr="008640DC" w:rsidRDefault="008640DC" w:rsidP="00CD0C59">
      <w:pPr>
        <w:shd w:val="clear" w:color="auto" w:fill="FFFFFF"/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последние годы в Беларуси зафиксированы сотни случаев по</w:t>
      </w:r>
      <w:r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становки потребителей </w:t>
      </w:r>
      <w:proofErr w:type="spellStart"/>
      <w:r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насвая</w:t>
      </w:r>
      <w:proofErr w:type="spellEnd"/>
      <w:r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наркологический учет. Как правило, это молодые люди в возрасте 14−18 лет. По мнению Минздрава, </w:t>
      </w:r>
      <w:proofErr w:type="spellStart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насвай</w:t>
      </w:r>
      <w:proofErr w:type="spellEnd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 воздействию можно сравнить с </w:t>
      </w:r>
      <w:proofErr w:type="spellStart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психотропом</w:t>
      </w:r>
      <w:proofErr w:type="spellEnd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640DC" w:rsidRPr="008640DC" w:rsidRDefault="008640DC" w:rsidP="00CD0C59">
      <w:pPr>
        <w:shd w:val="clear" w:color="auto" w:fill="FFFFFF"/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Также сейчас по статье 17.3. </w:t>
      </w:r>
      <w:proofErr w:type="spellStart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КоАП</w:t>
      </w:r>
      <w:proofErr w:type="spellEnd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 то, что вы находитесь на рабочем месте под действием наркотиков или </w:t>
      </w:r>
      <w:proofErr w:type="spellStart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психотропов</w:t>
      </w:r>
      <w:proofErr w:type="spellEnd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без назначения врача, можно будет получить штраф до 12 базовых (252 деноминированных рубля). За употребление таких веществ в общественном месте — штраф до 15 базовых (315 деноминированных рублей), а за то, что вы в одурманенном состоянии появитесь на публике — до 10 базовых (210 деноминированных рублей). Раньше такой ответственности тоже не было.</w:t>
      </w:r>
    </w:p>
    <w:p w:rsidR="005A2722" w:rsidRDefault="005A2722" w:rsidP="00CD0C59">
      <w:pPr>
        <w:shd w:val="clear" w:color="auto" w:fill="FFFFFF"/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0DC" w:rsidRPr="008640DC" w:rsidRDefault="008640DC" w:rsidP="00CD0C59">
      <w:pPr>
        <w:shd w:val="clear" w:color="auto" w:fill="FFFFFF"/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Еще один новый момент в законодательстве касается дискотек, мероприятий в ночных и игорных клубах. Если там не будут препятствовать употреблению </w:t>
      </w:r>
      <w:proofErr w:type="spellStart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психотропов</w:t>
      </w:r>
      <w:proofErr w:type="spellEnd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 наркотиков и не сообщат об этом в милицию, также получат штраф до 20 базовых величин (420 деноминированных рублей). В таком случае ИП или </w:t>
      </w:r>
      <w:proofErr w:type="spellStart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юрлицо</w:t>
      </w:r>
      <w:proofErr w:type="spellEnd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оштрафуют до 50 базовых величин (1050 деноминированных рублей).</w:t>
      </w:r>
    </w:p>
    <w:p w:rsidR="008640DC" w:rsidRPr="005A2722" w:rsidRDefault="008640DC" w:rsidP="00CD0C59">
      <w:pPr>
        <w:shd w:val="clear" w:color="auto" w:fill="FFFFFF"/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Поправк</w:t>
      </w:r>
      <w:r w:rsidR="00376EB5"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в </w:t>
      </w:r>
      <w:r w:rsidR="004F4D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законодательство затронули</w:t>
      </w:r>
      <w:r w:rsidR="00376EB5"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интернет </w:t>
      </w:r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если владелец </w:t>
      </w:r>
      <w:proofErr w:type="spellStart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интернет-ресурса</w:t>
      </w:r>
      <w:proofErr w:type="spellEnd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 выполнит уведомление Министерства информации и не удалит сообщение или материал, направленный на незаконный оборот наркотиков, </w:t>
      </w:r>
      <w:proofErr w:type="spellStart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психотропов</w:t>
      </w:r>
      <w:proofErr w:type="spellEnd"/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прекурсоров и аналогов, то получит штраф до 20 базовых величин (420 деноминированных рублей). ИП в таком случае грозит штраф до 50 базовых величин (1 050 д</w:t>
      </w:r>
      <w:r w:rsidR="00376EB5"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еноминированных рублей), </w:t>
      </w:r>
      <w:proofErr w:type="spellStart"/>
      <w:r w:rsidR="00376EB5"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юрлицу</w:t>
      </w:r>
      <w:proofErr w:type="spellEnd"/>
      <w:r w:rsidR="00376EB5" w:rsidRPr="005A27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640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до 100 базовых величин (2 100 деноминированных рублей).</w:t>
      </w:r>
    </w:p>
    <w:p w:rsidR="00CD0C59" w:rsidRDefault="00CD0C59" w:rsidP="00CD0C59">
      <w:pPr>
        <w:shd w:val="clear" w:color="auto" w:fill="FFFFFF"/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C59" w:rsidRDefault="00CD0C59" w:rsidP="00CD0C59">
      <w:pPr>
        <w:shd w:val="clear" w:color="auto" w:fill="FFFFFF"/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B5" w:rsidRDefault="00376EB5" w:rsidP="00CD0C59">
      <w:pPr>
        <w:shd w:val="clear" w:color="auto" w:fill="FFFFFF"/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C59" w:rsidRDefault="00376EB5" w:rsidP="00CD0C59">
      <w:pPr>
        <w:shd w:val="clear" w:color="auto" w:fill="FFFFFF"/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118745</wp:posOffset>
            </wp:positionV>
            <wp:extent cx="4882515" cy="3662680"/>
            <wp:effectExtent l="247650" t="228600" r="222885" b="204470"/>
            <wp:wrapTight wrapText="bothSides">
              <wp:wrapPolygon edited="0">
                <wp:start x="-1096" y="-1348"/>
                <wp:lineTo x="-1096" y="22806"/>
                <wp:lineTo x="22586" y="22806"/>
                <wp:lineTo x="22586" y="-1348"/>
                <wp:lineTo x="-1096" y="-1348"/>
              </wp:wrapPolygon>
            </wp:wrapTight>
            <wp:docPr id="4" name="preview-image" descr="http://mypresentation.ru/documents/6f5a6edfe468f53b168f8056568143d6/img4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ypresentation.ru/documents/6f5a6edfe468f53b168f8056568143d6/img4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66268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CD0C59" w:rsidRPr="008640DC" w:rsidRDefault="00CD0C59" w:rsidP="00CD0C59">
      <w:pPr>
        <w:shd w:val="clear" w:color="auto" w:fill="FFFFFF"/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D0C59" w:rsidRPr="008640DC" w:rsidSect="003C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0DC"/>
    <w:rsid w:val="00095280"/>
    <w:rsid w:val="001D6CE3"/>
    <w:rsid w:val="00334D13"/>
    <w:rsid w:val="00376EB5"/>
    <w:rsid w:val="003C75E5"/>
    <w:rsid w:val="004C223D"/>
    <w:rsid w:val="004F4D44"/>
    <w:rsid w:val="00580AD6"/>
    <w:rsid w:val="005A2722"/>
    <w:rsid w:val="005A419E"/>
    <w:rsid w:val="006B4471"/>
    <w:rsid w:val="00796652"/>
    <w:rsid w:val="007F708E"/>
    <w:rsid w:val="008550C2"/>
    <w:rsid w:val="008640DC"/>
    <w:rsid w:val="009C1554"/>
    <w:rsid w:val="00A31C3A"/>
    <w:rsid w:val="00B818F8"/>
    <w:rsid w:val="00CD0C59"/>
    <w:rsid w:val="00E94273"/>
    <w:rsid w:val="00FA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mmentbadge10">
    <w:name w:val="b-comment_badge10"/>
    <w:basedOn w:val="a0"/>
    <w:rsid w:val="008640DC"/>
    <w:rPr>
      <w:rFonts w:ascii="Verdana" w:hAnsi="Verdana" w:hint="default"/>
      <w:color w:val="FFFFFF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86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9748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none" w:sz="0" w:space="0" w:color="auto"/>
                    <w:right w:val="none" w:sz="0" w:space="0" w:color="auto"/>
                  </w:divBdr>
                  <w:divsChild>
                    <w:div w:id="9345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4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6344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none" w:sz="0" w:space="0" w:color="auto"/>
                    <w:right w:val="none" w:sz="0" w:space="0" w:color="auto"/>
                  </w:divBdr>
                  <w:divsChild>
                    <w:div w:id="19853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77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q=%D0%BD%D0%B0%D1%81%D0%B2%D0%B0%D0%B9&amp;via_page=1&amp;type=sr&amp;redir=eJzLKCkpsNLXz60sKEotTs0rSSzJzM_TKyrVR-br5yUWlyVmxWfnJBYX51VmxSdnJBYDFVSBFCRnVibGm8fHJ0Kk40uTMzJLUnPiyzJTUouKMwoS8-IzC-KNDAyN4tPzUxgu7L2w4WLjhU0XNlzYyWBoYm5uamZpYmHI8GzB20bt9g-rrQWep7OJ924EAKmLP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vd.gov.by/main.aspx?guid=3175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tut.by/society/489559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go.mail.ru/redir?q=%D0%BD%D0%B0%D1%81%D0%B2%D0%B0%D0%B9&amp;via_page=1&amp;type=sr&amp;redir=eJwBVACr_2h0dHA6Ly9rYWxvbWV0LnJ1L2ZpbG0vNTU3MjQ2ODQyMDgyOTU0Lmh0bWwA0L3QsNGB0LLQsNC5ADE0Nzc1NjkwNzgAwRNjRi4C4bNuvSbe5rBJyv1rIHQ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2016-10-26T12:40:00Z</dcterms:created>
  <dcterms:modified xsi:type="dcterms:W3CDTF">2016-10-26T13:06:00Z</dcterms:modified>
</cp:coreProperties>
</file>