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9F2" w:rsidRDefault="00DD59F2" w:rsidP="00DD59F2">
      <w:pPr>
        <w:jc w:val="center"/>
        <w:rPr>
          <w:b/>
        </w:rPr>
      </w:pPr>
      <w:r w:rsidRPr="00CB7618">
        <w:rPr>
          <w:b/>
        </w:rPr>
        <w:t>Белорусско-Российский университет</w:t>
      </w:r>
      <w:r>
        <w:rPr>
          <w:b/>
        </w:rPr>
        <w:t xml:space="preserve"> –</w:t>
      </w:r>
      <w:r w:rsidRPr="00CB7618">
        <w:rPr>
          <w:b/>
        </w:rPr>
        <w:t xml:space="preserve"> участник </w:t>
      </w:r>
    </w:p>
    <w:p w:rsidR="00161543" w:rsidRDefault="00DD59F2" w:rsidP="00DD59F2">
      <w:pPr>
        <w:jc w:val="center"/>
        <w:rPr>
          <w:b/>
        </w:rPr>
      </w:pPr>
      <w:r>
        <w:rPr>
          <w:b/>
        </w:rPr>
        <w:t xml:space="preserve">выставки «Беларусь интеллектуальная» </w:t>
      </w:r>
    </w:p>
    <w:p w:rsidR="00DD59F2" w:rsidRDefault="00DD59F2" w:rsidP="00DD59F2">
      <w:pPr>
        <w:jc w:val="center"/>
        <w:rPr>
          <w:b/>
        </w:rPr>
      </w:pPr>
      <w:r>
        <w:rPr>
          <w:b/>
        </w:rPr>
        <w:t xml:space="preserve">в рамках </w:t>
      </w:r>
      <w:r w:rsidRPr="004D21D0">
        <w:rPr>
          <w:b/>
          <w:lang w:val="en-US"/>
        </w:rPr>
        <w:t>XI</w:t>
      </w:r>
      <w:r>
        <w:rPr>
          <w:b/>
        </w:rPr>
        <w:t xml:space="preserve"> Форума регионов Беларуси и России</w:t>
      </w:r>
    </w:p>
    <w:p w:rsidR="00DD59F2" w:rsidRPr="00DB58E0" w:rsidRDefault="00DD59F2" w:rsidP="00DD59F2">
      <w:pPr>
        <w:jc w:val="center"/>
        <w:rPr>
          <w:b/>
        </w:rPr>
      </w:pPr>
    </w:p>
    <w:p w:rsidR="00DD59F2" w:rsidRPr="0020246E" w:rsidRDefault="00DD59F2" w:rsidP="00DD59F2">
      <w:pPr>
        <w:jc w:val="center"/>
        <w:rPr>
          <w:b/>
          <w:sz w:val="18"/>
        </w:rPr>
      </w:pPr>
      <w:r w:rsidRPr="00DD59F2">
        <w:rPr>
          <w:b/>
          <w:noProof/>
          <w:sz w:val="18"/>
          <w:lang w:eastAsia="ru-RU"/>
        </w:rPr>
        <w:drawing>
          <wp:inline distT="0" distB="0" distL="0" distR="0">
            <wp:extent cx="1820173" cy="1448310"/>
            <wp:effectExtent l="0" t="0" r="8890" b="0"/>
            <wp:docPr id="8" name="Рисунок 8" descr="P:\poletaevaue\Downloads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poletaevaue\Downloads\Снимо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780" cy="148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9F2" w:rsidRPr="00DB58E0" w:rsidRDefault="00DD59F2" w:rsidP="00DD59F2">
      <w:pPr>
        <w:jc w:val="center"/>
      </w:pPr>
    </w:p>
    <w:p w:rsidR="00DD59F2" w:rsidRDefault="00DD59F2" w:rsidP="00247776">
      <w:pPr>
        <w:ind w:firstLine="567"/>
        <w:jc w:val="both"/>
      </w:pPr>
      <w:r w:rsidRPr="00EA6FB0">
        <w:t xml:space="preserve">Белорусско-Российский университет </w:t>
      </w:r>
      <w:r>
        <w:t>принял</w:t>
      </w:r>
      <w:r w:rsidRPr="00EA6FB0">
        <w:t xml:space="preserve"> участие </w:t>
      </w:r>
      <w:r>
        <w:t xml:space="preserve">в </w:t>
      </w:r>
      <w:r w:rsidRPr="00DD59F2">
        <w:t>в</w:t>
      </w:r>
      <w:r>
        <w:t>ыставке</w:t>
      </w:r>
      <w:r w:rsidRPr="00DD59F2">
        <w:t xml:space="preserve"> «Беларусь интеллектуальная» в рамках XI</w:t>
      </w:r>
      <w:r>
        <w:t xml:space="preserve"> Форума регионов Беларуси и России</w:t>
      </w:r>
      <w:r w:rsidRPr="00EA6FB0">
        <w:t>, котор</w:t>
      </w:r>
      <w:r>
        <w:t>ая</w:t>
      </w:r>
      <w:r w:rsidRPr="00EA6FB0">
        <w:t xml:space="preserve"> </w:t>
      </w:r>
      <w:r>
        <w:t>проходила с 27</w:t>
      </w:r>
      <w:r w:rsidRPr="00EA6FB0">
        <w:t xml:space="preserve"> </w:t>
      </w:r>
      <w:r>
        <w:t xml:space="preserve">по </w:t>
      </w:r>
      <w:r w:rsidR="00161543">
        <w:t>30</w:t>
      </w:r>
      <w:r>
        <w:t xml:space="preserve"> </w:t>
      </w:r>
      <w:r w:rsidR="00161543">
        <w:t>июня в г. Витебске</w:t>
      </w:r>
      <w:r w:rsidRPr="00EA6FB0">
        <w:t>.</w:t>
      </w:r>
    </w:p>
    <w:p w:rsidR="00DB58E0" w:rsidRPr="00DB58E0" w:rsidRDefault="00DB58E0" w:rsidP="00247776">
      <w:pPr>
        <w:ind w:firstLine="567"/>
        <w:jc w:val="both"/>
      </w:pPr>
      <w:r>
        <w:t xml:space="preserve">На выставке </w:t>
      </w:r>
      <w:r w:rsidRPr="00DB58E0">
        <w:t xml:space="preserve">посетителям </w:t>
      </w:r>
      <w:r>
        <w:t>демонстрировались</w:t>
      </w:r>
      <w:r w:rsidRPr="00DB58E0">
        <w:t xml:space="preserve"> новейшие разработки и актуальные достижения науки и техники.</w:t>
      </w:r>
    </w:p>
    <w:p w:rsidR="00DB58E0" w:rsidRPr="00DB58E0" w:rsidRDefault="00DB58E0" w:rsidP="00247776">
      <w:pPr>
        <w:ind w:firstLine="567"/>
        <w:jc w:val="both"/>
      </w:pPr>
      <w:r w:rsidRPr="00DB58E0">
        <w:t>Организатором коллективного раздела научно</w:t>
      </w:r>
      <w:r>
        <w:t>-технических разработок выступил</w:t>
      </w:r>
      <w:r w:rsidRPr="00DB58E0">
        <w:t xml:space="preserve"> Государственный комитет по науке и технологиям Республики Беларусь, выставочным оператором – государственное учреждение «Белорусский институт системного анализа и информационного обеспечения научно-технической сферы».</w:t>
      </w:r>
    </w:p>
    <w:p w:rsidR="00E80A3E" w:rsidRPr="00DB58E0" w:rsidRDefault="00E80A3E" w:rsidP="00DD59F2">
      <w:pPr>
        <w:ind w:firstLine="709"/>
        <w:jc w:val="both"/>
      </w:pPr>
    </w:p>
    <w:p w:rsidR="00E80A3E" w:rsidRDefault="00E80A3E" w:rsidP="00E80A3E">
      <w:pPr>
        <w:jc w:val="center"/>
      </w:pPr>
      <w:r w:rsidRPr="00E80A3E">
        <w:rPr>
          <w:noProof/>
          <w:lang w:eastAsia="ru-RU"/>
        </w:rPr>
        <w:drawing>
          <wp:inline distT="0" distB="0" distL="0" distR="0">
            <wp:extent cx="3804249" cy="2525375"/>
            <wp:effectExtent l="0" t="0" r="6350" b="8890"/>
            <wp:docPr id="9" name="Рисунок 9" descr="P:\poletaevaue\Downloads\0b36006e-0954-4133-9c14-e528898dcb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poletaevaue\Downloads\0b36006e-0954-4133-9c14-e528898dcb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023" cy="254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A3E" w:rsidRPr="00DB58E0" w:rsidRDefault="00E80A3E" w:rsidP="00E80A3E">
      <w:pPr>
        <w:jc w:val="center"/>
      </w:pPr>
    </w:p>
    <w:p w:rsidR="00DB58E0" w:rsidRPr="00DB58E0" w:rsidRDefault="00DB58E0" w:rsidP="00247776">
      <w:pPr>
        <w:ind w:firstLine="567"/>
        <w:jc w:val="both"/>
      </w:pPr>
      <w:r w:rsidRPr="00DB58E0">
        <w:t>Научно-технические разработки ученых</w:t>
      </w:r>
      <w:r>
        <w:t xml:space="preserve"> </w:t>
      </w:r>
      <w:r w:rsidRPr="00DB58E0">
        <w:t>учреждений Министерства образования</w:t>
      </w:r>
      <w:r>
        <w:t xml:space="preserve">, </w:t>
      </w:r>
      <w:r w:rsidRPr="00DB58E0">
        <w:t xml:space="preserve">Национальной академии наук Беларуси и резидентов технопарков </w:t>
      </w:r>
      <w:r>
        <w:t xml:space="preserve">были </w:t>
      </w:r>
      <w:r w:rsidRPr="00DB58E0">
        <w:t>представлены в виде натурных образцов, макетов, презентаций и видеороликов</w:t>
      </w:r>
      <w:r>
        <w:t>.</w:t>
      </w:r>
      <w:r w:rsidRPr="00DB58E0">
        <w:t xml:space="preserve"> </w:t>
      </w:r>
    </w:p>
    <w:p w:rsidR="00DD59F2" w:rsidRDefault="00DD59F2" w:rsidP="00247776">
      <w:pPr>
        <w:ind w:firstLine="567"/>
        <w:jc w:val="both"/>
      </w:pPr>
      <w:r>
        <w:t>На</w:t>
      </w:r>
      <w:r w:rsidR="00161543">
        <w:t xml:space="preserve"> выставке </w:t>
      </w:r>
      <w:r w:rsidR="00161543" w:rsidRPr="00DD59F2">
        <w:t xml:space="preserve">«Беларусь интеллектуальная» </w:t>
      </w:r>
      <w:r>
        <w:t>экспозиция университета была представлена экспонатами:</w:t>
      </w:r>
    </w:p>
    <w:p w:rsidR="00DD59F2" w:rsidRPr="00A56E8C" w:rsidRDefault="00161543" w:rsidP="00247776">
      <w:pPr>
        <w:pStyle w:val="ab"/>
        <w:numPr>
          <w:ilvl w:val="0"/>
          <w:numId w:val="1"/>
        </w:numPr>
        <w:ind w:left="993" w:hanging="426"/>
        <w:jc w:val="both"/>
      </w:pPr>
      <w:r w:rsidRPr="00161543">
        <w:t xml:space="preserve">Изделия из </w:t>
      </w:r>
      <w:bookmarkStart w:id="0" w:name="_GoBack"/>
      <w:bookmarkEnd w:id="0"/>
      <w:r w:rsidRPr="00161543">
        <w:t xml:space="preserve">сплавов </w:t>
      </w:r>
      <w:proofErr w:type="spellStart"/>
      <w:r w:rsidRPr="00161543">
        <w:t>Al</w:t>
      </w:r>
      <w:proofErr w:type="spellEnd"/>
      <w:r w:rsidRPr="00161543">
        <w:t xml:space="preserve">, </w:t>
      </w:r>
      <w:proofErr w:type="spellStart"/>
      <w:r w:rsidRPr="00161543">
        <w:t>Mg</w:t>
      </w:r>
      <w:proofErr w:type="spellEnd"/>
      <w:r w:rsidRPr="00161543">
        <w:t>, полученные дуговым аддитивным синтезом</w:t>
      </w:r>
      <w:r w:rsidR="00DD59F2" w:rsidRPr="00A56E8C">
        <w:t>;</w:t>
      </w:r>
    </w:p>
    <w:p w:rsidR="00F524DE" w:rsidRPr="00F524DE" w:rsidRDefault="00F524DE" w:rsidP="00247776">
      <w:pPr>
        <w:pStyle w:val="ab"/>
        <w:numPr>
          <w:ilvl w:val="0"/>
          <w:numId w:val="1"/>
        </w:numPr>
        <w:ind w:left="993" w:hanging="426"/>
        <w:jc w:val="both"/>
      </w:pPr>
      <w:r w:rsidRPr="00F524DE">
        <w:t>Автоматизированная система р</w:t>
      </w:r>
      <w:r>
        <w:t>егистрации сварочных процессов;</w:t>
      </w:r>
    </w:p>
    <w:p w:rsidR="00DD59F2" w:rsidRDefault="00F524DE" w:rsidP="00247776">
      <w:pPr>
        <w:pStyle w:val="ab"/>
        <w:numPr>
          <w:ilvl w:val="0"/>
          <w:numId w:val="1"/>
        </w:numPr>
        <w:ind w:left="993" w:hanging="426"/>
        <w:jc w:val="both"/>
      </w:pPr>
      <w:r w:rsidRPr="00F524DE">
        <w:t>Дуговая сварка для модифицированной защитной атмосферы</w:t>
      </w:r>
      <w:r>
        <w:t>;</w:t>
      </w:r>
    </w:p>
    <w:p w:rsidR="00F524DE" w:rsidRDefault="00F524DE" w:rsidP="00247776">
      <w:pPr>
        <w:pStyle w:val="ab"/>
        <w:numPr>
          <w:ilvl w:val="0"/>
          <w:numId w:val="1"/>
        </w:numPr>
        <w:ind w:left="993" w:hanging="426"/>
        <w:jc w:val="both"/>
      </w:pPr>
      <w:r w:rsidRPr="00F524DE">
        <w:t xml:space="preserve">Инжиниринговый центр </w:t>
      </w:r>
      <w:proofErr w:type="spellStart"/>
      <w:r w:rsidRPr="00F524DE">
        <w:t>SimTech</w:t>
      </w:r>
      <w:proofErr w:type="spellEnd"/>
      <w:r>
        <w:t>.</w:t>
      </w:r>
    </w:p>
    <w:p w:rsidR="00E80A3E" w:rsidRPr="00E80A3E" w:rsidRDefault="00E80A3E" w:rsidP="00E80A3E">
      <w:pPr>
        <w:pStyle w:val="ab"/>
        <w:ind w:left="993"/>
        <w:jc w:val="both"/>
        <w:rPr>
          <w:sz w:val="16"/>
          <w:szCs w:val="16"/>
        </w:rPr>
      </w:pPr>
    </w:p>
    <w:p w:rsidR="00E80A3E" w:rsidRDefault="00E80A3E" w:rsidP="00E80A3E">
      <w:pPr>
        <w:pStyle w:val="ab"/>
        <w:ind w:left="0"/>
        <w:jc w:val="center"/>
      </w:pPr>
      <w:r w:rsidRPr="00E80A3E">
        <w:rPr>
          <w:i/>
          <w:noProof/>
          <w:lang w:eastAsia="ru-RU"/>
        </w:rPr>
        <w:drawing>
          <wp:inline distT="0" distB="0" distL="0" distR="0" wp14:anchorId="14078FFC" wp14:editId="012B677B">
            <wp:extent cx="4304581" cy="2421515"/>
            <wp:effectExtent l="0" t="0" r="1270" b="0"/>
            <wp:docPr id="14" name="Рисунок 14" descr="P:\poletaevaue\Downloads\658aa47a-28e5-443a-a93e-d23f3e9dd7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:\poletaevaue\Downloads\658aa47a-28e5-443a-a93e-d23f3e9dd7d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527" cy="244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8E0" w:rsidRPr="00F524DE" w:rsidRDefault="00DB58E0" w:rsidP="00E80A3E">
      <w:pPr>
        <w:pStyle w:val="ab"/>
        <w:ind w:left="0"/>
        <w:jc w:val="center"/>
      </w:pPr>
    </w:p>
    <w:p w:rsidR="00DD59F2" w:rsidRDefault="00CB03F2" w:rsidP="00247776">
      <w:pPr>
        <w:ind w:firstLine="567"/>
        <w:jc w:val="both"/>
      </w:pPr>
      <w:r>
        <w:t>В</w:t>
      </w:r>
      <w:r w:rsidRPr="00DD59F2">
        <w:t xml:space="preserve"> рамках XI</w:t>
      </w:r>
      <w:r>
        <w:t xml:space="preserve"> Форума регионов Беларуси и России н</w:t>
      </w:r>
      <w:r w:rsidR="00DD59F2">
        <w:t xml:space="preserve">а выставке </w:t>
      </w:r>
      <w:r>
        <w:t xml:space="preserve">Белорусско-Российский </w:t>
      </w:r>
      <w:r w:rsidR="00DD59F2">
        <w:t>у</w:t>
      </w:r>
      <w:r w:rsidR="00F524DE">
        <w:t>ниверситет представил</w:t>
      </w:r>
      <w:r w:rsidR="00DD59F2">
        <w:t xml:space="preserve"> –</w:t>
      </w:r>
      <w:r>
        <w:t xml:space="preserve"> </w:t>
      </w:r>
      <w:r w:rsidR="00DD59F2" w:rsidRPr="00487A90">
        <w:t xml:space="preserve">ст. преподаватель кафедры «Оборудование и технологии сварочного производства» </w:t>
      </w:r>
      <w:proofErr w:type="spellStart"/>
      <w:r>
        <w:t>Юманов</w:t>
      </w:r>
      <w:proofErr w:type="spellEnd"/>
      <w:r>
        <w:t xml:space="preserve"> Д.Н. </w:t>
      </w:r>
    </w:p>
    <w:p w:rsidR="00DD59F2" w:rsidRDefault="00DD59F2" w:rsidP="00DD59F2">
      <w:pPr>
        <w:pStyle w:val="ab"/>
        <w:ind w:left="993"/>
        <w:jc w:val="both"/>
      </w:pPr>
    </w:p>
    <w:tbl>
      <w:tblPr>
        <w:tblStyle w:val="aa"/>
        <w:tblW w:w="88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  <w:gridCol w:w="374"/>
        <w:gridCol w:w="4250"/>
      </w:tblGrid>
      <w:tr w:rsidR="00463B0C" w:rsidTr="00463B0C">
        <w:trPr>
          <w:trHeight w:val="7210"/>
          <w:jc w:val="center"/>
        </w:trPr>
        <w:tc>
          <w:tcPr>
            <w:tcW w:w="3827" w:type="dxa"/>
          </w:tcPr>
          <w:p w:rsidR="00463B0C" w:rsidRDefault="00463B0C" w:rsidP="00463B0C">
            <w:pPr>
              <w:pStyle w:val="ab"/>
              <w:ind w:left="0"/>
              <w:jc w:val="center"/>
            </w:pPr>
            <w:r w:rsidRPr="00E80A3E">
              <w:rPr>
                <w:noProof/>
                <w:lang w:eastAsia="ru-RU"/>
              </w:rPr>
              <w:drawing>
                <wp:inline distT="0" distB="0" distL="0" distR="0" wp14:anchorId="196E611C" wp14:editId="3A903801">
                  <wp:extent cx="2562045" cy="4554390"/>
                  <wp:effectExtent l="0" t="0" r="0" b="0"/>
                  <wp:docPr id="10" name="Рисунок 10" descr="P:\poletaevaue\Downloads\1b6cb86a-2ceb-4452-8ae9-dbebe19eee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:\poletaevaue\Downloads\1b6cb86a-2ceb-4452-8ae9-dbebe19eee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610483" cy="464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dxa"/>
          </w:tcPr>
          <w:p w:rsidR="00463B0C" w:rsidRDefault="00463B0C" w:rsidP="00DD59F2">
            <w:pPr>
              <w:pStyle w:val="ab"/>
              <w:ind w:left="0"/>
              <w:jc w:val="both"/>
            </w:pPr>
          </w:p>
        </w:tc>
        <w:tc>
          <w:tcPr>
            <w:tcW w:w="4250" w:type="dxa"/>
          </w:tcPr>
          <w:p w:rsidR="00463B0C" w:rsidRDefault="00463B0C" w:rsidP="00463B0C">
            <w:pPr>
              <w:pStyle w:val="ab"/>
              <w:ind w:left="0"/>
              <w:jc w:val="center"/>
            </w:pPr>
            <w:r w:rsidRPr="00E80A3E">
              <w:rPr>
                <w:noProof/>
                <w:lang w:eastAsia="ru-RU"/>
              </w:rPr>
              <w:drawing>
                <wp:inline distT="0" distB="0" distL="0" distR="0" wp14:anchorId="18D6E2A2" wp14:editId="06C12664">
                  <wp:extent cx="2561950" cy="4554220"/>
                  <wp:effectExtent l="0" t="0" r="0" b="0"/>
                  <wp:docPr id="16" name="Рисунок 16" descr="P:\poletaevaue\Downloads\a607879a-985e-49d0-bf56-a4591d8c13f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:\poletaevaue\Downloads\a607879a-985e-49d0-bf56-a4591d8c13f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395" cy="4654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59F2" w:rsidRPr="004E2503" w:rsidRDefault="00DD59F2" w:rsidP="00DD59F2">
      <w:pPr>
        <w:pStyle w:val="ab"/>
        <w:ind w:left="993"/>
        <w:jc w:val="both"/>
      </w:pPr>
    </w:p>
    <w:p w:rsidR="00DD59F2" w:rsidRDefault="00DD59F2" w:rsidP="0030079E">
      <w:pPr>
        <w:pStyle w:val="ab"/>
        <w:ind w:left="0"/>
        <w:rPr>
          <w:i/>
        </w:rPr>
      </w:pPr>
      <w:r>
        <w:t xml:space="preserve"> </w:t>
      </w:r>
      <w:r w:rsidRPr="004D21D0">
        <w:t xml:space="preserve"> </w:t>
      </w:r>
    </w:p>
    <w:p w:rsidR="009D4C98" w:rsidRPr="00DD59F2" w:rsidRDefault="009D4C98" w:rsidP="00DD59F2"/>
    <w:sectPr w:rsidR="009D4C98" w:rsidRPr="00DD59F2" w:rsidSect="00E80A3E">
      <w:footerReference w:type="default" r:id="rId13"/>
      <w:pgSz w:w="11906" w:h="16838"/>
      <w:pgMar w:top="709" w:right="1134" w:bottom="709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A85" w:rsidRDefault="00606A85">
      <w:r>
        <w:separator/>
      </w:r>
    </w:p>
  </w:endnote>
  <w:endnote w:type="continuationSeparator" w:id="0">
    <w:p w:rsidR="00606A85" w:rsidRDefault="0060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9727681"/>
      <w:showingPlcHdr/>
    </w:sdtPr>
    <w:sdtEndPr/>
    <w:sdtContent>
      <w:p w:rsidR="003C7502" w:rsidRDefault="009D4C98">
        <w:pPr>
          <w:pStyle w:val="a5"/>
          <w:jc w:val="right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A85" w:rsidRDefault="00606A85">
      <w:r>
        <w:separator/>
      </w:r>
    </w:p>
  </w:footnote>
  <w:footnote w:type="continuationSeparator" w:id="0">
    <w:p w:rsidR="00606A85" w:rsidRDefault="00606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25289"/>
    <w:multiLevelType w:val="hybridMultilevel"/>
    <w:tmpl w:val="31B444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4F"/>
    <w:rsid w:val="00042CF1"/>
    <w:rsid w:val="00045978"/>
    <w:rsid w:val="00050A24"/>
    <w:rsid w:val="000532BE"/>
    <w:rsid w:val="00053500"/>
    <w:rsid w:val="00086281"/>
    <w:rsid w:val="000873F7"/>
    <w:rsid w:val="0009784F"/>
    <w:rsid w:val="000B3597"/>
    <w:rsid w:val="00113CFC"/>
    <w:rsid w:val="00133FD7"/>
    <w:rsid w:val="00137B51"/>
    <w:rsid w:val="00145BC3"/>
    <w:rsid w:val="00160758"/>
    <w:rsid w:val="00161543"/>
    <w:rsid w:val="00173994"/>
    <w:rsid w:val="00175E26"/>
    <w:rsid w:val="001B2280"/>
    <w:rsid w:val="001B2B3A"/>
    <w:rsid w:val="001C2593"/>
    <w:rsid w:val="001D0677"/>
    <w:rsid w:val="001D61D4"/>
    <w:rsid w:val="001E2B1A"/>
    <w:rsid w:val="002373E7"/>
    <w:rsid w:val="002451E1"/>
    <w:rsid w:val="00247776"/>
    <w:rsid w:val="002827E6"/>
    <w:rsid w:val="00294343"/>
    <w:rsid w:val="002A15FF"/>
    <w:rsid w:val="002A181B"/>
    <w:rsid w:val="002B197D"/>
    <w:rsid w:val="002B3D08"/>
    <w:rsid w:val="002D0CBA"/>
    <w:rsid w:val="002D2E25"/>
    <w:rsid w:val="002D33DE"/>
    <w:rsid w:val="0030079E"/>
    <w:rsid w:val="00302D7B"/>
    <w:rsid w:val="003049A1"/>
    <w:rsid w:val="00323FCD"/>
    <w:rsid w:val="00327FD8"/>
    <w:rsid w:val="0034247B"/>
    <w:rsid w:val="00382106"/>
    <w:rsid w:val="003C17CA"/>
    <w:rsid w:val="003C46A3"/>
    <w:rsid w:val="003C7502"/>
    <w:rsid w:val="003F1A5C"/>
    <w:rsid w:val="003F2C38"/>
    <w:rsid w:val="003F2CAA"/>
    <w:rsid w:val="003F51AB"/>
    <w:rsid w:val="00410A0D"/>
    <w:rsid w:val="00463B0C"/>
    <w:rsid w:val="00463E2F"/>
    <w:rsid w:val="004B0F91"/>
    <w:rsid w:val="004C581E"/>
    <w:rsid w:val="004D1DFF"/>
    <w:rsid w:val="004F786D"/>
    <w:rsid w:val="0051323A"/>
    <w:rsid w:val="00513687"/>
    <w:rsid w:val="00530994"/>
    <w:rsid w:val="00533578"/>
    <w:rsid w:val="005359D9"/>
    <w:rsid w:val="005367AD"/>
    <w:rsid w:val="00554EA0"/>
    <w:rsid w:val="00562FAF"/>
    <w:rsid w:val="00564FC0"/>
    <w:rsid w:val="005B2D06"/>
    <w:rsid w:val="00600009"/>
    <w:rsid w:val="00606A85"/>
    <w:rsid w:val="00611734"/>
    <w:rsid w:val="006860B5"/>
    <w:rsid w:val="006B2793"/>
    <w:rsid w:val="006B4011"/>
    <w:rsid w:val="006B6992"/>
    <w:rsid w:val="006E1D29"/>
    <w:rsid w:val="0070470B"/>
    <w:rsid w:val="00704FDF"/>
    <w:rsid w:val="00742D29"/>
    <w:rsid w:val="00745934"/>
    <w:rsid w:val="0077475E"/>
    <w:rsid w:val="007764D3"/>
    <w:rsid w:val="00777A47"/>
    <w:rsid w:val="00784752"/>
    <w:rsid w:val="00785AE7"/>
    <w:rsid w:val="007936D2"/>
    <w:rsid w:val="007B22AB"/>
    <w:rsid w:val="007B717B"/>
    <w:rsid w:val="007F5B9B"/>
    <w:rsid w:val="00814BE7"/>
    <w:rsid w:val="008234FD"/>
    <w:rsid w:val="0082367C"/>
    <w:rsid w:val="0084503F"/>
    <w:rsid w:val="00861C18"/>
    <w:rsid w:val="00862BAD"/>
    <w:rsid w:val="00867E14"/>
    <w:rsid w:val="00871D34"/>
    <w:rsid w:val="008843EE"/>
    <w:rsid w:val="008B5EFC"/>
    <w:rsid w:val="008B643A"/>
    <w:rsid w:val="008D38BC"/>
    <w:rsid w:val="008D6097"/>
    <w:rsid w:val="00913E7E"/>
    <w:rsid w:val="009174BC"/>
    <w:rsid w:val="009340C2"/>
    <w:rsid w:val="0095619D"/>
    <w:rsid w:val="00965ABE"/>
    <w:rsid w:val="009C260E"/>
    <w:rsid w:val="009C2E02"/>
    <w:rsid w:val="009C30A6"/>
    <w:rsid w:val="009C3EE8"/>
    <w:rsid w:val="009D4C98"/>
    <w:rsid w:val="009F3F23"/>
    <w:rsid w:val="009F7186"/>
    <w:rsid w:val="00A2719E"/>
    <w:rsid w:val="00A3634D"/>
    <w:rsid w:val="00A42701"/>
    <w:rsid w:val="00A46CBC"/>
    <w:rsid w:val="00A54E3E"/>
    <w:rsid w:val="00A67458"/>
    <w:rsid w:val="00A83657"/>
    <w:rsid w:val="00AB1BB3"/>
    <w:rsid w:val="00AF18CA"/>
    <w:rsid w:val="00B23BA4"/>
    <w:rsid w:val="00B3723F"/>
    <w:rsid w:val="00B6416A"/>
    <w:rsid w:val="00B853A6"/>
    <w:rsid w:val="00BA61EE"/>
    <w:rsid w:val="00BA7B5B"/>
    <w:rsid w:val="00BC7C45"/>
    <w:rsid w:val="00BE2CCF"/>
    <w:rsid w:val="00BE66F7"/>
    <w:rsid w:val="00C11A82"/>
    <w:rsid w:val="00C26047"/>
    <w:rsid w:val="00C364E5"/>
    <w:rsid w:val="00C953CE"/>
    <w:rsid w:val="00CA1509"/>
    <w:rsid w:val="00CB03F2"/>
    <w:rsid w:val="00CF35D1"/>
    <w:rsid w:val="00D14E6B"/>
    <w:rsid w:val="00D52B3C"/>
    <w:rsid w:val="00D56AF2"/>
    <w:rsid w:val="00D6065C"/>
    <w:rsid w:val="00D6193B"/>
    <w:rsid w:val="00D80E62"/>
    <w:rsid w:val="00D90A85"/>
    <w:rsid w:val="00D90ED0"/>
    <w:rsid w:val="00DB176C"/>
    <w:rsid w:val="00DB58E0"/>
    <w:rsid w:val="00DB6109"/>
    <w:rsid w:val="00DD421A"/>
    <w:rsid w:val="00DD59F2"/>
    <w:rsid w:val="00DF087B"/>
    <w:rsid w:val="00E44717"/>
    <w:rsid w:val="00E54259"/>
    <w:rsid w:val="00E550D3"/>
    <w:rsid w:val="00E627EB"/>
    <w:rsid w:val="00E717B6"/>
    <w:rsid w:val="00E80A3E"/>
    <w:rsid w:val="00E85B69"/>
    <w:rsid w:val="00E8688A"/>
    <w:rsid w:val="00E9774F"/>
    <w:rsid w:val="00EC720E"/>
    <w:rsid w:val="00F2603F"/>
    <w:rsid w:val="00F524DE"/>
    <w:rsid w:val="00F6222F"/>
    <w:rsid w:val="00F6320D"/>
    <w:rsid w:val="00F901CC"/>
    <w:rsid w:val="00F95545"/>
    <w:rsid w:val="00FA5E2E"/>
    <w:rsid w:val="00FA6468"/>
    <w:rsid w:val="00FB2EE4"/>
    <w:rsid w:val="00FE42E0"/>
    <w:rsid w:val="0A244CD0"/>
    <w:rsid w:val="0DB67849"/>
    <w:rsid w:val="3E99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35A89-9B65-4649-BF72-FA6CF15B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a6">
    <w:name w:val="Нижний колонтитул Знак"/>
    <w:basedOn w:val="a0"/>
    <w:link w:val="a5"/>
    <w:uiPriority w:val="99"/>
    <w:qFormat/>
  </w:style>
  <w:style w:type="character" w:customStyle="1" w:styleId="js-phone-number">
    <w:name w:val="js-phone-number"/>
    <w:basedOn w:val="a0"/>
    <w:rsid w:val="00E54259"/>
  </w:style>
  <w:style w:type="paragraph" w:styleId="ac">
    <w:name w:val="Normal (Web)"/>
    <w:basedOn w:val="a"/>
    <w:uiPriority w:val="99"/>
    <w:semiHidden/>
    <w:unhideWhenUsed/>
    <w:rsid w:val="00DB58E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342BC-9F72-4404-92A6-8EEB6F01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Vovan</dc:creator>
  <cp:lastModifiedBy>Юлия Полетаева</cp:lastModifiedBy>
  <cp:revision>25</cp:revision>
  <cp:lastPrinted>2024-07-04T13:43:00Z</cp:lastPrinted>
  <dcterms:created xsi:type="dcterms:W3CDTF">2020-09-22T10:48:00Z</dcterms:created>
  <dcterms:modified xsi:type="dcterms:W3CDTF">2024-07-05T11:10:00Z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2019635D3B764B978136D671039A8D10</vt:lpwstr>
  </property>
</Properties>
</file>