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929" w:rsidRPr="008D46FC" w:rsidRDefault="00BC011E" w:rsidP="00AD75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055">
        <w:rPr>
          <w:rFonts w:ascii="Times New Roman" w:hAnsi="Times New Roman" w:cs="Times New Roman"/>
          <w:b/>
          <w:sz w:val="28"/>
          <w:szCs w:val="28"/>
        </w:rPr>
        <w:t>Белорусск</w:t>
      </w:r>
      <w:proofErr w:type="gramStart"/>
      <w:r w:rsidRPr="00B22055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B22055">
        <w:rPr>
          <w:rFonts w:ascii="Times New Roman" w:hAnsi="Times New Roman" w:cs="Times New Roman"/>
          <w:b/>
          <w:sz w:val="28"/>
          <w:szCs w:val="28"/>
        </w:rPr>
        <w:t xml:space="preserve"> Российский университет принял участие </w:t>
      </w:r>
      <w:r w:rsidR="00AD7513" w:rsidRPr="00B2205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5B54FF" w:rsidRPr="00B22055">
        <w:rPr>
          <w:rFonts w:ascii="Times New Roman" w:hAnsi="Times New Roman" w:cs="Times New Roman"/>
          <w:b/>
          <w:sz w:val="28"/>
          <w:szCs w:val="28"/>
        </w:rPr>
        <w:t>М</w:t>
      </w:r>
      <w:r w:rsidR="00AD7513" w:rsidRPr="00B22055">
        <w:rPr>
          <w:rFonts w:ascii="Times New Roman" w:hAnsi="Times New Roman" w:cs="Times New Roman"/>
          <w:b/>
          <w:sz w:val="28"/>
          <w:szCs w:val="28"/>
        </w:rPr>
        <w:t>еждународн</w:t>
      </w:r>
      <w:r w:rsidR="009B0F92" w:rsidRPr="00B22055">
        <w:rPr>
          <w:rFonts w:ascii="Times New Roman" w:hAnsi="Times New Roman" w:cs="Times New Roman"/>
          <w:b/>
          <w:sz w:val="28"/>
          <w:szCs w:val="28"/>
        </w:rPr>
        <w:t>ой</w:t>
      </w:r>
      <w:r w:rsidRPr="00B220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F92" w:rsidRPr="00B22055">
        <w:rPr>
          <w:rFonts w:ascii="Times New Roman" w:hAnsi="Times New Roman" w:cs="Times New Roman"/>
          <w:b/>
          <w:sz w:val="28"/>
          <w:szCs w:val="28"/>
        </w:rPr>
        <w:t>промышленной выставке «</w:t>
      </w:r>
      <w:r w:rsidR="008D46FC">
        <w:rPr>
          <w:rFonts w:ascii="Times New Roman" w:hAnsi="Times New Roman" w:cs="Times New Roman"/>
          <w:b/>
          <w:sz w:val="28"/>
          <w:szCs w:val="28"/>
          <w:lang w:val="en-US"/>
        </w:rPr>
        <w:t>FIA</w:t>
      </w:r>
      <w:r w:rsidR="009B0F92" w:rsidRPr="00B22055">
        <w:rPr>
          <w:rFonts w:ascii="Times New Roman" w:hAnsi="Times New Roman" w:cs="Times New Roman"/>
          <w:b/>
          <w:sz w:val="28"/>
          <w:szCs w:val="28"/>
        </w:rPr>
        <w:t>»</w:t>
      </w:r>
      <w:r w:rsidR="008D46FC">
        <w:rPr>
          <w:rFonts w:ascii="Times New Roman" w:hAnsi="Times New Roman" w:cs="Times New Roman"/>
          <w:b/>
          <w:sz w:val="28"/>
          <w:szCs w:val="28"/>
        </w:rPr>
        <w:t xml:space="preserve"> (Алжир)</w:t>
      </w:r>
    </w:p>
    <w:p w:rsidR="00AD7513" w:rsidRDefault="008D46FC" w:rsidP="00AD7513">
      <w:pPr>
        <w:jc w:val="center"/>
      </w:pPr>
      <w:r>
        <w:rPr>
          <w:noProof/>
          <w:lang w:eastAsia="ru-RU"/>
        </w:rPr>
        <w:drawing>
          <wp:inline distT="0" distB="0" distL="0" distR="0" wp14:anchorId="3B4AD820">
            <wp:extent cx="3961152" cy="2133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87" cy="214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0BD" w:rsidRPr="008A3941" w:rsidRDefault="008D46FC" w:rsidP="008A3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принял участие в </w:t>
      </w:r>
      <w:r w:rsidR="008A3941">
        <w:rPr>
          <w:rFonts w:ascii="Times New Roman" w:hAnsi="Times New Roman" w:cs="Times New Roman"/>
          <w:sz w:val="28"/>
          <w:szCs w:val="28"/>
        </w:rPr>
        <w:t xml:space="preserve">рамках Национальной экспозиции Республики Беларусь на </w:t>
      </w:r>
      <w:r>
        <w:rPr>
          <w:rFonts w:ascii="Times New Roman" w:hAnsi="Times New Roman" w:cs="Times New Roman"/>
          <w:sz w:val="28"/>
          <w:szCs w:val="28"/>
        </w:rPr>
        <w:t xml:space="preserve">международной промышленной выставке </w:t>
      </w:r>
      <w:r w:rsidRPr="008D46FC">
        <w:rPr>
          <w:rFonts w:ascii="Times New Roman" w:hAnsi="Times New Roman" w:cs="Times New Roman"/>
          <w:sz w:val="28"/>
          <w:szCs w:val="28"/>
        </w:rPr>
        <w:t>«</w:t>
      </w:r>
      <w:r w:rsidRPr="008D46FC">
        <w:rPr>
          <w:rFonts w:ascii="Times New Roman" w:hAnsi="Times New Roman" w:cs="Times New Roman"/>
          <w:sz w:val="28"/>
          <w:szCs w:val="28"/>
          <w:lang w:val="en-US"/>
        </w:rPr>
        <w:t>FIA</w:t>
      </w:r>
      <w:r w:rsidRPr="008D46FC">
        <w:rPr>
          <w:rFonts w:ascii="Times New Roman" w:hAnsi="Times New Roman" w:cs="Times New Roman"/>
          <w:sz w:val="28"/>
          <w:szCs w:val="28"/>
        </w:rPr>
        <w:t>»</w:t>
      </w:r>
      <w:r w:rsidR="008A3941">
        <w:rPr>
          <w:rFonts w:ascii="Times New Roman" w:hAnsi="Times New Roman" w:cs="Times New Roman"/>
          <w:sz w:val="28"/>
          <w:szCs w:val="28"/>
        </w:rPr>
        <w:t>, которая проходила 19–</w:t>
      </w:r>
      <w:r>
        <w:rPr>
          <w:rFonts w:ascii="Times New Roman" w:hAnsi="Times New Roman" w:cs="Times New Roman"/>
          <w:sz w:val="28"/>
          <w:szCs w:val="28"/>
        </w:rPr>
        <w:t>24 июня 2023 г.</w:t>
      </w:r>
      <w:r w:rsidR="00B940BD">
        <w:rPr>
          <w:rFonts w:ascii="Times New Roman" w:hAnsi="Times New Roman" w:cs="Times New Roman"/>
          <w:sz w:val="28"/>
          <w:szCs w:val="28"/>
        </w:rPr>
        <w:t xml:space="preserve"> </w:t>
      </w:r>
      <w:r w:rsidR="00B940BD" w:rsidRPr="00B940BD">
        <w:rPr>
          <w:rFonts w:ascii="Times New Roman" w:hAnsi="Times New Roman" w:cs="Times New Roman"/>
          <w:color w:val="333333"/>
          <w:spacing w:val="11"/>
          <w:sz w:val="28"/>
          <w:szCs w:val="28"/>
          <w:shd w:val="clear" w:color="auto" w:fill="FFFFFF"/>
        </w:rPr>
        <w:t xml:space="preserve">в </w:t>
      </w:r>
      <w:r w:rsidR="008A3941">
        <w:rPr>
          <w:rFonts w:ascii="Times New Roman" w:hAnsi="Times New Roman" w:cs="Times New Roman"/>
          <w:color w:val="333333"/>
          <w:spacing w:val="11"/>
          <w:sz w:val="28"/>
          <w:szCs w:val="28"/>
          <w:shd w:val="clear" w:color="auto" w:fill="FFFFFF"/>
        </w:rPr>
        <w:t xml:space="preserve">      </w:t>
      </w:r>
      <w:r w:rsidR="00B940BD" w:rsidRPr="008A3941">
        <w:rPr>
          <w:rFonts w:ascii="Times New Roman" w:hAnsi="Times New Roman" w:cs="Times New Roman"/>
          <w:sz w:val="28"/>
          <w:szCs w:val="28"/>
        </w:rPr>
        <w:t>г. Алжире (Алжирская Республика)</w:t>
      </w:r>
      <w:r w:rsidR="00BE2D7D" w:rsidRPr="008A3941">
        <w:rPr>
          <w:rFonts w:ascii="Times New Roman" w:hAnsi="Times New Roman" w:cs="Times New Roman"/>
          <w:sz w:val="28"/>
          <w:szCs w:val="28"/>
        </w:rPr>
        <w:t>.</w:t>
      </w:r>
    </w:p>
    <w:p w:rsidR="008A3941" w:rsidRDefault="00BE2D7D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BE2D7D">
        <w:rPr>
          <w:color w:val="222222"/>
          <w:sz w:val="28"/>
          <w:szCs w:val="28"/>
        </w:rPr>
        <w:t xml:space="preserve">Выставка позиционируется как многоотраслевое мероприятие, позволяющее Алжиру продемонстрировать лучшие достижения национальной промышленности, а также предложить вниманию алжирских посетителей товары иностранного производства. </w:t>
      </w:r>
      <w:r w:rsidR="008A3941">
        <w:rPr>
          <w:color w:val="222222"/>
          <w:sz w:val="28"/>
          <w:szCs w:val="28"/>
        </w:rPr>
        <w:t>Основные тематические разделы выставки:</w:t>
      </w:r>
    </w:p>
    <w:p w:rsidR="008A3941" w:rsidRDefault="008A394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машины и оборудование для металлургии, машиностроения, энергетики, строительства;</w:t>
      </w:r>
    </w:p>
    <w:p w:rsidR="008A3941" w:rsidRDefault="008A394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горнодобывающая промышленность;</w:t>
      </w:r>
    </w:p>
    <w:p w:rsidR="008A3941" w:rsidRDefault="008A394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– </w:t>
      </w:r>
      <w:r w:rsidR="00515781">
        <w:rPr>
          <w:color w:val="222222"/>
          <w:sz w:val="28"/>
          <w:szCs w:val="28"/>
        </w:rPr>
        <w:t>химическая промышленность: машины, оборудование, продукция органической и неорганической химии, фармацевтика, косметика;</w:t>
      </w:r>
    </w:p>
    <w:p w:rsidR="00515781" w:rsidRDefault="0051578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химическая продукция для сельского хозяйства;</w:t>
      </w:r>
    </w:p>
    <w:p w:rsidR="00515781" w:rsidRDefault="0051578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строительные материалы и технологии;</w:t>
      </w:r>
    </w:p>
    <w:p w:rsidR="00515781" w:rsidRDefault="0051578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целлюлозно-бумажная промышленность;</w:t>
      </w:r>
    </w:p>
    <w:p w:rsidR="00515781" w:rsidRDefault="0051578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продукция и технологии резинотехнической промышленности;</w:t>
      </w:r>
    </w:p>
    <w:p w:rsidR="00515781" w:rsidRDefault="0051578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текстильная промышленность;</w:t>
      </w:r>
    </w:p>
    <w:p w:rsidR="00515781" w:rsidRDefault="0051578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минералы;</w:t>
      </w:r>
    </w:p>
    <w:p w:rsidR="00515781" w:rsidRDefault="0051578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продукция машиностроения;</w:t>
      </w:r>
    </w:p>
    <w:p w:rsidR="00515781" w:rsidRDefault="00515781" w:rsidP="008A3941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– транспортные средства автомобиля и ж/д.</w:t>
      </w:r>
    </w:p>
    <w:p w:rsidR="002541CF" w:rsidRDefault="00061BC8" w:rsidP="00CE51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1BC8">
        <w:rPr>
          <w:rFonts w:ascii="Times New Roman" w:eastAsia="Calibri" w:hAnsi="Times New Roman" w:cs="Times New Roman"/>
          <w:sz w:val="28"/>
          <w:szCs w:val="28"/>
        </w:rPr>
        <w:t>Белорусско-Российский университет представил на международной выставке следующие разработки:</w:t>
      </w:r>
      <w:r w:rsidR="00CE51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E5138">
        <w:rPr>
          <w:rFonts w:ascii="Times New Roman" w:hAnsi="Times New Roman" w:cs="Times New Roman"/>
          <w:sz w:val="28"/>
          <w:szCs w:val="28"/>
        </w:rPr>
        <w:t>и</w:t>
      </w:r>
      <w:r w:rsidR="00034929">
        <w:rPr>
          <w:rFonts w:ascii="Times New Roman" w:hAnsi="Times New Roman" w:cs="Times New Roman"/>
          <w:sz w:val="28"/>
          <w:szCs w:val="28"/>
        </w:rPr>
        <w:t>зделия из сплавов 316</w:t>
      </w:r>
      <w:r w:rsidR="0003492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252964">
        <w:rPr>
          <w:rFonts w:ascii="Times New Roman" w:hAnsi="Times New Roman" w:cs="Times New Roman"/>
          <w:sz w:val="28"/>
          <w:szCs w:val="28"/>
        </w:rPr>
        <w:t xml:space="preserve"> </w:t>
      </w:r>
      <w:r w:rsidR="00034929">
        <w:rPr>
          <w:rFonts w:ascii="Times New Roman" w:hAnsi="Times New Roman" w:cs="Times New Roman"/>
          <w:sz w:val="28"/>
          <w:szCs w:val="28"/>
        </w:rPr>
        <w:t>Al-Mg</w:t>
      </w:r>
      <w:r w:rsidR="00252964">
        <w:rPr>
          <w:rFonts w:ascii="Times New Roman" w:hAnsi="Times New Roman" w:cs="Times New Roman"/>
          <w:sz w:val="28"/>
          <w:szCs w:val="28"/>
        </w:rPr>
        <w:t>,</w:t>
      </w:r>
      <w:r w:rsidR="00252964" w:rsidRPr="00252964">
        <w:rPr>
          <w:rFonts w:ascii="Times New Roman" w:hAnsi="Times New Roman" w:cs="Times New Roman"/>
          <w:sz w:val="28"/>
          <w:szCs w:val="28"/>
        </w:rPr>
        <w:t xml:space="preserve"> </w:t>
      </w:r>
      <w:r w:rsidR="0025296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52964" w:rsidRPr="00252964">
        <w:rPr>
          <w:rFonts w:ascii="Times New Roman" w:hAnsi="Times New Roman" w:cs="Times New Roman"/>
          <w:sz w:val="28"/>
          <w:szCs w:val="28"/>
        </w:rPr>
        <w:t>-</w:t>
      </w:r>
      <w:r w:rsidR="00252964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252964">
        <w:rPr>
          <w:rFonts w:ascii="Times New Roman" w:hAnsi="Times New Roman" w:cs="Times New Roman"/>
          <w:sz w:val="28"/>
          <w:szCs w:val="28"/>
        </w:rPr>
        <w:t>, полученные высокопроизводительным дуговым аддитивным синтезом</w:t>
      </w:r>
      <w:r w:rsidR="00CE5138">
        <w:rPr>
          <w:rFonts w:ascii="Times New Roman" w:hAnsi="Times New Roman" w:cs="Times New Roman"/>
          <w:sz w:val="28"/>
          <w:szCs w:val="28"/>
        </w:rPr>
        <w:t>; с</w:t>
      </w:r>
      <w:r w:rsidR="002541CF">
        <w:rPr>
          <w:rFonts w:ascii="Times New Roman" w:hAnsi="Times New Roman" w:cs="Times New Roman"/>
          <w:sz w:val="28"/>
          <w:szCs w:val="28"/>
        </w:rPr>
        <w:t>истема программного управления</w:t>
      </w:r>
      <w:r w:rsidR="00CE5138">
        <w:rPr>
          <w:rFonts w:ascii="Times New Roman" w:hAnsi="Times New Roman" w:cs="Times New Roman"/>
          <w:sz w:val="28"/>
          <w:szCs w:val="28"/>
        </w:rPr>
        <w:t>; н</w:t>
      </w:r>
      <w:r w:rsidR="00CE5138">
        <w:rPr>
          <w:rFonts w:ascii="Times New Roman" w:hAnsi="Times New Roman" w:cs="Times New Roman"/>
          <w:sz w:val="28"/>
          <w:szCs w:val="28"/>
        </w:rPr>
        <w:t>атуральные образцы сварных соединений элементов установки для переработки нефти</w:t>
      </w:r>
      <w:r w:rsidR="00CE5138">
        <w:rPr>
          <w:rFonts w:ascii="Times New Roman" w:hAnsi="Times New Roman" w:cs="Times New Roman"/>
          <w:sz w:val="28"/>
          <w:szCs w:val="28"/>
        </w:rPr>
        <w:t>;</w:t>
      </w:r>
      <w:r w:rsidR="00CB2165">
        <w:rPr>
          <w:rFonts w:ascii="Times New Roman" w:hAnsi="Times New Roman" w:cs="Times New Roman"/>
          <w:sz w:val="28"/>
          <w:szCs w:val="28"/>
        </w:rPr>
        <w:t xml:space="preserve"> </w:t>
      </w:r>
      <w:r w:rsidR="00CE5138">
        <w:rPr>
          <w:rFonts w:ascii="Times New Roman" w:hAnsi="Times New Roman" w:cs="Times New Roman"/>
          <w:sz w:val="28"/>
          <w:szCs w:val="28"/>
        </w:rPr>
        <w:t>э</w:t>
      </w:r>
      <w:r w:rsidR="00731973">
        <w:rPr>
          <w:rFonts w:ascii="Times New Roman" w:hAnsi="Times New Roman" w:cs="Times New Roman"/>
          <w:sz w:val="28"/>
          <w:szCs w:val="28"/>
        </w:rPr>
        <w:t>лементы оборудования для реализации технологии</w:t>
      </w:r>
      <w:r w:rsidR="00CB2165">
        <w:rPr>
          <w:rFonts w:ascii="Times New Roman" w:hAnsi="Times New Roman" w:cs="Times New Roman"/>
          <w:sz w:val="28"/>
          <w:szCs w:val="28"/>
        </w:rPr>
        <w:t xml:space="preserve"> дуговой сварки </w:t>
      </w:r>
      <w:r w:rsidR="002541CF">
        <w:rPr>
          <w:rFonts w:ascii="Times New Roman" w:hAnsi="Times New Roman" w:cs="Times New Roman"/>
          <w:sz w:val="28"/>
          <w:szCs w:val="28"/>
        </w:rPr>
        <w:t>высокопрочных сталей</w:t>
      </w:r>
      <w:r w:rsidR="00CB2165">
        <w:rPr>
          <w:rFonts w:ascii="Times New Roman" w:hAnsi="Times New Roman" w:cs="Times New Roman"/>
          <w:sz w:val="28"/>
          <w:szCs w:val="28"/>
        </w:rPr>
        <w:t xml:space="preserve"> с </w:t>
      </w:r>
      <w:r w:rsidR="00731973">
        <w:rPr>
          <w:rFonts w:ascii="Times New Roman" w:hAnsi="Times New Roman" w:cs="Times New Roman"/>
          <w:sz w:val="28"/>
          <w:szCs w:val="28"/>
        </w:rPr>
        <w:t>интенсификацией физико-металлургических процессов путем модификации защитной</w:t>
      </w:r>
      <w:r w:rsidR="002541CF">
        <w:rPr>
          <w:rFonts w:ascii="Times New Roman" w:hAnsi="Times New Roman" w:cs="Times New Roman"/>
          <w:sz w:val="28"/>
          <w:szCs w:val="28"/>
        </w:rPr>
        <w:t xml:space="preserve"> газовой атмосферы (разработчик </w:t>
      </w:r>
      <w:r w:rsidR="00CE5138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2541CF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="002541CF">
        <w:rPr>
          <w:rFonts w:ascii="Times New Roman" w:hAnsi="Times New Roman" w:cs="Times New Roman"/>
          <w:sz w:val="28"/>
          <w:szCs w:val="28"/>
        </w:rPr>
        <w:t xml:space="preserve"> А.О.</w:t>
      </w:r>
      <w:r w:rsidR="00CE5138">
        <w:rPr>
          <w:rFonts w:ascii="Times New Roman" w:hAnsi="Times New Roman" w:cs="Times New Roman"/>
          <w:sz w:val="28"/>
          <w:szCs w:val="28"/>
        </w:rPr>
        <w:t xml:space="preserve">, канд. техн. </w:t>
      </w:r>
      <w:proofErr w:type="gramEnd"/>
      <w:r w:rsidR="00CE5138">
        <w:rPr>
          <w:rFonts w:ascii="Times New Roman" w:hAnsi="Times New Roman" w:cs="Times New Roman"/>
          <w:sz w:val="28"/>
          <w:szCs w:val="28"/>
        </w:rPr>
        <w:t>наук, доц.</w:t>
      </w:r>
      <w:r w:rsidR="004E13B4">
        <w:rPr>
          <w:rFonts w:ascii="Times New Roman" w:hAnsi="Times New Roman" w:cs="Times New Roman"/>
          <w:sz w:val="28"/>
          <w:szCs w:val="28"/>
        </w:rPr>
        <w:t>).</w:t>
      </w:r>
      <w:bookmarkStart w:id="0" w:name="_GoBack"/>
      <w:bookmarkEnd w:id="0"/>
    </w:p>
    <w:p w:rsidR="00B2358A" w:rsidRDefault="002541CF" w:rsidP="00145A70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EFCA11" wp14:editId="007D3E44">
            <wp:extent cx="2609850" cy="1957742"/>
            <wp:effectExtent l="0" t="0" r="0" b="4445"/>
            <wp:docPr id="2" name="Рисунок 2" descr="https://www.belinterexpo.by/upload/iblock/641/zc558o2uzi2k4vu9m06mt4prr5i3u9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elinterexpo.by/upload/iblock/641/zc558o2uzi2k4vu9m06mt4prr5i3u9a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9420" cy="19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AAA">
        <w:rPr>
          <w:rFonts w:ascii="Times New Roman" w:hAnsi="Times New Roman" w:cs="Times New Roman"/>
          <w:sz w:val="28"/>
          <w:szCs w:val="28"/>
        </w:rPr>
        <w:t xml:space="preserve"> </w:t>
      </w:r>
      <w:r w:rsidR="00B17AAA" w:rsidRPr="00B17AA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cdn1.img.sputniknews.uz/img/07e7/04/18/34210310_0:0:3139:2048_1440x900_80_0_1_315ffd1282b1f092b7bbdffb1750ea08.jpg.webp?source-sid=rian_pho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9B2B3AF" id="Прямоугольник 10" o:spid="_x0000_s1026" alt="https://cdn1.img.sputniknews.uz/img/07e7/04/18/34210310_0:0:3139:2048_1440x900_80_0_1_315ffd1282b1f092b7bbdffb1750ea08.jpg.webp?source-sid=rian_pho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z9x3MUQMAAGgGAAAOAAAAAAAAAAAAAAAAAC4CAABk&#10;cnMvZTJvRG9jLnhtbFBLAQItABQABgAIAAAAIQBMoOks2AAAAAMBAAAPAAAAAAAAAAAAAAAAAKs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  <w:r w:rsidRPr="002541C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6EB1C3" wp14:editId="7DA1724E">
            <wp:extent cx="2537063" cy="1885950"/>
            <wp:effectExtent l="0" t="0" r="0" b="0"/>
            <wp:docPr id="4" name="Рисунок 4" descr="https://www.belinterexpo.by/upload/iblock/f95/6q0wtee4laon2j33891meiy70bara0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linterexpo.by/upload/iblock/f95/6q0wtee4laon2j33891meiy70bara0z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98" cy="19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AAA" w:rsidRDefault="00010B09" w:rsidP="00010B09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1D938D" wp14:editId="7B7F0D8D">
            <wp:extent cx="2844285" cy="2133600"/>
            <wp:effectExtent l="0" t="0" r="0" b="0"/>
            <wp:docPr id="6" name="Рисунок 6" descr="https://www.belinterexpo.by/upload/iblock/3ac/3zkus8jff93zov9jetz4oi1s1zen67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belinterexpo.by/upload/iblock/3ac/3zkus8jff93zov9jetz4oi1s1zen67k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40" cy="21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F" w:rsidRPr="00010B09" w:rsidRDefault="007A1FDD" w:rsidP="00B03B31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8A3941">
        <w:rPr>
          <w:rFonts w:ascii="Times New Roman" w:hAnsi="Times New Roman" w:cs="Times New Roman"/>
          <w:i/>
          <w:sz w:val="28"/>
          <w:szCs w:val="28"/>
        </w:rPr>
        <w:t>в</w:t>
      </w:r>
      <w:r w:rsidR="00010B09">
        <w:rPr>
          <w:rFonts w:ascii="Times New Roman" w:hAnsi="Times New Roman" w:cs="Times New Roman"/>
          <w:i/>
          <w:sz w:val="28"/>
          <w:szCs w:val="28"/>
        </w:rPr>
        <w:t xml:space="preserve">ыставка является крупнейшим выставочным мероприятием региона для демонстрации широкого перечня техники и оборудования. </w:t>
      </w:r>
      <w:proofErr w:type="gramStart"/>
      <w:r w:rsidR="00010B09" w:rsidRPr="00010B09">
        <w:rPr>
          <w:rFonts w:ascii="Times New Roman" w:hAnsi="Times New Roman" w:cs="Times New Roman"/>
          <w:i/>
          <w:sz w:val="28"/>
          <w:szCs w:val="28"/>
          <w:lang w:val="en-US"/>
        </w:rPr>
        <w:t>FIA</w:t>
      </w:r>
      <w:r w:rsidR="00010B09">
        <w:rPr>
          <w:rFonts w:ascii="Times New Roman" w:hAnsi="Times New Roman" w:cs="Times New Roman"/>
          <w:i/>
          <w:sz w:val="28"/>
          <w:szCs w:val="28"/>
        </w:rPr>
        <w:t xml:space="preserve"> ежегодно привлекает более 40000 посетителей-специалистов.</w:t>
      </w:r>
      <w:proofErr w:type="gramEnd"/>
      <w:r w:rsidR="00010B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43E7">
        <w:rPr>
          <w:rFonts w:ascii="Times New Roman" w:hAnsi="Times New Roman" w:cs="Times New Roman"/>
          <w:i/>
          <w:sz w:val="28"/>
          <w:szCs w:val="28"/>
        </w:rPr>
        <w:t xml:space="preserve">В мероприятии 2022 </w:t>
      </w:r>
      <w:r w:rsidR="003A040F">
        <w:rPr>
          <w:rFonts w:ascii="Times New Roman" w:hAnsi="Times New Roman" w:cs="Times New Roman"/>
          <w:i/>
          <w:sz w:val="28"/>
          <w:szCs w:val="28"/>
        </w:rPr>
        <w:t>года приняли</w:t>
      </w:r>
      <w:r w:rsidR="005343E7">
        <w:rPr>
          <w:rFonts w:ascii="Times New Roman" w:hAnsi="Times New Roman" w:cs="Times New Roman"/>
          <w:i/>
          <w:sz w:val="28"/>
          <w:szCs w:val="28"/>
        </w:rPr>
        <w:t xml:space="preserve"> участие более 700 компаний, 530</w:t>
      </w:r>
      <w:r w:rsidR="003A040F">
        <w:rPr>
          <w:rFonts w:ascii="Times New Roman" w:hAnsi="Times New Roman" w:cs="Times New Roman"/>
          <w:i/>
          <w:sz w:val="28"/>
          <w:szCs w:val="28"/>
        </w:rPr>
        <w:t xml:space="preserve"> из которых </w:t>
      </w:r>
      <w:proofErr w:type="gramStart"/>
      <w:r w:rsidR="003A040F">
        <w:rPr>
          <w:rFonts w:ascii="Times New Roman" w:hAnsi="Times New Roman" w:cs="Times New Roman"/>
          <w:i/>
          <w:sz w:val="28"/>
          <w:szCs w:val="28"/>
        </w:rPr>
        <w:t>алжирские</w:t>
      </w:r>
      <w:proofErr w:type="gramEnd"/>
      <w:r w:rsidR="003A040F">
        <w:rPr>
          <w:rFonts w:ascii="Times New Roman" w:hAnsi="Times New Roman" w:cs="Times New Roman"/>
          <w:i/>
          <w:sz w:val="28"/>
          <w:szCs w:val="28"/>
        </w:rPr>
        <w:t xml:space="preserve"> (147 государственных и 383 частных) и 187 иностранных. </w:t>
      </w:r>
    </w:p>
    <w:p w:rsidR="00061BC8" w:rsidRPr="00AA4B6C" w:rsidRDefault="00061BC8" w:rsidP="00B03B31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061BC8" w:rsidRPr="00AA4B6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31A" w:rsidRDefault="00C4031A" w:rsidP="00B17AAA">
      <w:pPr>
        <w:spacing w:after="0" w:line="240" w:lineRule="auto"/>
      </w:pPr>
      <w:r>
        <w:separator/>
      </w:r>
    </w:p>
  </w:endnote>
  <w:endnote w:type="continuationSeparator" w:id="0">
    <w:p w:rsidR="00C4031A" w:rsidRDefault="00C4031A" w:rsidP="00B1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31A" w:rsidRDefault="00C4031A" w:rsidP="00B17AAA">
      <w:pPr>
        <w:spacing w:after="0" w:line="240" w:lineRule="auto"/>
      </w:pPr>
      <w:r>
        <w:separator/>
      </w:r>
    </w:p>
  </w:footnote>
  <w:footnote w:type="continuationSeparator" w:id="0">
    <w:p w:rsidR="00C4031A" w:rsidRDefault="00C4031A" w:rsidP="00B17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AAA" w:rsidRDefault="00B17AAA">
    <w:pPr>
      <w:pStyle w:val="a6"/>
    </w:pPr>
  </w:p>
  <w:p w:rsidR="00B17AAA" w:rsidRDefault="00B17AA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17B21"/>
    <w:multiLevelType w:val="multilevel"/>
    <w:tmpl w:val="C29ED1F8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1E"/>
    <w:rsid w:val="00010B09"/>
    <w:rsid w:val="00034929"/>
    <w:rsid w:val="00061BC8"/>
    <w:rsid w:val="00145A70"/>
    <w:rsid w:val="00252964"/>
    <w:rsid w:val="002541CF"/>
    <w:rsid w:val="003706F0"/>
    <w:rsid w:val="00385C07"/>
    <w:rsid w:val="003937D9"/>
    <w:rsid w:val="003A040F"/>
    <w:rsid w:val="003C5D25"/>
    <w:rsid w:val="004364EA"/>
    <w:rsid w:val="0049640C"/>
    <w:rsid w:val="004D7FEF"/>
    <w:rsid w:val="004E13B4"/>
    <w:rsid w:val="004E6E5D"/>
    <w:rsid w:val="00515781"/>
    <w:rsid w:val="005343E7"/>
    <w:rsid w:val="005465FA"/>
    <w:rsid w:val="00547613"/>
    <w:rsid w:val="00595F39"/>
    <w:rsid w:val="005B54FF"/>
    <w:rsid w:val="005C5CAB"/>
    <w:rsid w:val="006308E7"/>
    <w:rsid w:val="00641904"/>
    <w:rsid w:val="006814C6"/>
    <w:rsid w:val="006E2803"/>
    <w:rsid w:val="006F3D3F"/>
    <w:rsid w:val="00731973"/>
    <w:rsid w:val="007A1FDD"/>
    <w:rsid w:val="007D7038"/>
    <w:rsid w:val="008A3941"/>
    <w:rsid w:val="008D46FC"/>
    <w:rsid w:val="009873FB"/>
    <w:rsid w:val="009B0F92"/>
    <w:rsid w:val="009D1929"/>
    <w:rsid w:val="00A31B93"/>
    <w:rsid w:val="00AA4B6C"/>
    <w:rsid w:val="00AC36EA"/>
    <w:rsid w:val="00AD7513"/>
    <w:rsid w:val="00B03B31"/>
    <w:rsid w:val="00B17AAA"/>
    <w:rsid w:val="00B22055"/>
    <w:rsid w:val="00B2358A"/>
    <w:rsid w:val="00B4450C"/>
    <w:rsid w:val="00B940BD"/>
    <w:rsid w:val="00BA79C3"/>
    <w:rsid w:val="00BC011E"/>
    <w:rsid w:val="00BE2D7D"/>
    <w:rsid w:val="00C4031A"/>
    <w:rsid w:val="00CB2165"/>
    <w:rsid w:val="00CE5138"/>
    <w:rsid w:val="00D9055C"/>
    <w:rsid w:val="00E32F67"/>
    <w:rsid w:val="00EF41BD"/>
    <w:rsid w:val="00F7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055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55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AAA"/>
  </w:style>
  <w:style w:type="paragraph" w:styleId="a8">
    <w:name w:val="footer"/>
    <w:basedOn w:val="a"/>
    <w:link w:val="a9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7AAA"/>
  </w:style>
  <w:style w:type="paragraph" w:styleId="aa">
    <w:name w:val="Normal (Web)"/>
    <w:basedOn w:val="a"/>
    <w:uiPriority w:val="99"/>
    <w:semiHidden/>
    <w:unhideWhenUsed/>
    <w:rsid w:val="00BE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055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055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7AAA"/>
  </w:style>
  <w:style w:type="paragraph" w:styleId="a8">
    <w:name w:val="footer"/>
    <w:basedOn w:val="a"/>
    <w:link w:val="a9"/>
    <w:uiPriority w:val="99"/>
    <w:unhideWhenUsed/>
    <w:rsid w:val="00B1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7AAA"/>
  </w:style>
  <w:style w:type="paragraph" w:styleId="aa">
    <w:name w:val="Normal (Web)"/>
    <w:basedOn w:val="a"/>
    <w:uiPriority w:val="99"/>
    <w:semiHidden/>
    <w:unhideWhenUsed/>
    <w:rsid w:val="00BE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Набокова</dc:creator>
  <cp:keywords/>
  <dc:description/>
  <cp:lastModifiedBy>user</cp:lastModifiedBy>
  <cp:revision>14</cp:revision>
  <cp:lastPrinted>2023-09-12T14:40:00Z</cp:lastPrinted>
  <dcterms:created xsi:type="dcterms:W3CDTF">2023-09-14T11:52:00Z</dcterms:created>
  <dcterms:modified xsi:type="dcterms:W3CDTF">2023-09-15T08:54:00Z</dcterms:modified>
</cp:coreProperties>
</file>