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38B1" w:rsidRPr="00A64612" w:rsidRDefault="005E69F9" w:rsidP="00651C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0000"/>
          <w:sz w:val="28"/>
          <w:szCs w:val="28"/>
          <w:lang w:eastAsia="ru-RU"/>
        </w:rPr>
      </w:pPr>
      <w:r w:rsidRPr="00EF62C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Белорусско-Российский университет прин</w:t>
      </w:r>
      <w:r w:rsidR="005F68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имает</w:t>
      </w:r>
      <w:r w:rsidRPr="00EF62C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участие</w:t>
      </w:r>
      <w:r w:rsidR="00C20BD0" w:rsidRPr="00C20B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B92B15" w:rsidRPr="00B92B1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во </w:t>
      </w:r>
      <w:r w:rsidR="00B92B1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</w:t>
      </w:r>
      <w:r w:rsidR="00B92B15" w:rsidRPr="00B92B1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Всемирной выставке «ЭКСПО-2020»</w:t>
      </w:r>
    </w:p>
    <w:p w:rsidR="00871264" w:rsidRDefault="00871264" w:rsidP="00A6461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64612" w:rsidRDefault="00A64612" w:rsidP="009C5D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5DD8">
        <w:rPr>
          <w:rFonts w:ascii="Times New Roman" w:hAnsi="Times New Roman" w:cs="Times New Roman"/>
          <w:sz w:val="28"/>
          <w:szCs w:val="28"/>
        </w:rPr>
        <w:t>Белорусско-Российский университет</w:t>
      </w:r>
      <w:r w:rsidR="009C5DD8" w:rsidRPr="009C5DD8">
        <w:rPr>
          <w:rFonts w:ascii="Times New Roman" w:hAnsi="Times New Roman" w:cs="Times New Roman"/>
          <w:sz w:val="28"/>
          <w:szCs w:val="28"/>
        </w:rPr>
        <w:t xml:space="preserve"> с</w:t>
      </w:r>
      <w:r w:rsidR="006D1948" w:rsidRPr="009C5DD8">
        <w:rPr>
          <w:rFonts w:ascii="Times New Roman" w:hAnsi="Times New Roman" w:cs="Times New Roman"/>
          <w:sz w:val="28"/>
          <w:szCs w:val="28"/>
        </w:rPr>
        <w:t xml:space="preserve"> </w:t>
      </w:r>
      <w:r w:rsidR="00697C60" w:rsidRPr="009C5DD8">
        <w:rPr>
          <w:rFonts w:ascii="Times New Roman" w:hAnsi="Times New Roman" w:cs="Times New Roman"/>
          <w:sz w:val="28"/>
          <w:szCs w:val="28"/>
        </w:rPr>
        <w:t xml:space="preserve">1 октября 2021 г. </w:t>
      </w:r>
      <w:r w:rsidRPr="009C5DD8">
        <w:rPr>
          <w:rFonts w:ascii="Times New Roman" w:hAnsi="Times New Roman" w:cs="Times New Roman"/>
          <w:sz w:val="28"/>
          <w:szCs w:val="28"/>
        </w:rPr>
        <w:t>прин</w:t>
      </w:r>
      <w:r w:rsidR="009C5DD8" w:rsidRPr="009C5DD8">
        <w:rPr>
          <w:rFonts w:ascii="Times New Roman" w:hAnsi="Times New Roman" w:cs="Times New Roman"/>
          <w:sz w:val="28"/>
          <w:szCs w:val="28"/>
        </w:rPr>
        <w:t>имает</w:t>
      </w:r>
      <w:r w:rsidRPr="009C5DD8">
        <w:rPr>
          <w:rFonts w:ascii="Times New Roman" w:hAnsi="Times New Roman" w:cs="Times New Roman"/>
          <w:sz w:val="28"/>
          <w:szCs w:val="28"/>
        </w:rPr>
        <w:t xml:space="preserve"> участие</w:t>
      </w:r>
      <w:r w:rsidR="00C20BD0" w:rsidRPr="009C5DD8">
        <w:rPr>
          <w:rFonts w:ascii="Times New Roman" w:hAnsi="Times New Roman" w:cs="Times New Roman"/>
          <w:sz w:val="28"/>
          <w:szCs w:val="28"/>
        </w:rPr>
        <w:t xml:space="preserve"> </w:t>
      </w:r>
      <w:r w:rsidR="009C5DD8" w:rsidRPr="009C5DD8">
        <w:rPr>
          <w:rFonts w:ascii="Times New Roman" w:hAnsi="Times New Roman" w:cs="Times New Roman"/>
          <w:sz w:val="28"/>
          <w:szCs w:val="28"/>
        </w:rPr>
        <w:t>в составе коллективного  раздела  научно-технических  и инновационных разработок Национальной  экспозиции  Республики  Беларусь во  Всемирной  выставке  «ЭКСПО-2020»</w:t>
      </w:r>
      <w:r w:rsidRPr="00A64612">
        <w:rPr>
          <w:rFonts w:ascii="Times New Roman" w:hAnsi="Times New Roman" w:cs="Times New Roman"/>
          <w:sz w:val="28"/>
          <w:szCs w:val="28"/>
        </w:rPr>
        <w:t>.</w:t>
      </w:r>
      <w:r w:rsidR="006D1948">
        <w:rPr>
          <w:rFonts w:ascii="Times New Roman" w:hAnsi="Times New Roman" w:cs="Times New Roman"/>
          <w:sz w:val="28"/>
          <w:szCs w:val="28"/>
        </w:rPr>
        <w:t xml:space="preserve"> </w:t>
      </w:r>
      <w:r w:rsidR="006A26F8">
        <w:rPr>
          <w:rFonts w:ascii="Times New Roman" w:hAnsi="Times New Roman" w:cs="Times New Roman"/>
          <w:sz w:val="28"/>
          <w:szCs w:val="28"/>
        </w:rPr>
        <w:t>Выставка продлиться до 31 марта 2022 года.</w:t>
      </w:r>
    </w:p>
    <w:p w:rsidR="00FA7D18" w:rsidRDefault="00824FBD" w:rsidP="00BC5C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4FBD">
        <w:rPr>
          <w:rFonts w:ascii="Times New Roman" w:hAnsi="Times New Roman" w:cs="Times New Roman"/>
          <w:sz w:val="28"/>
          <w:szCs w:val="28"/>
        </w:rPr>
        <w:t>Университет представл</w:t>
      </w:r>
      <w:r>
        <w:rPr>
          <w:rFonts w:ascii="Times New Roman" w:hAnsi="Times New Roman" w:cs="Times New Roman"/>
          <w:sz w:val="28"/>
          <w:szCs w:val="28"/>
        </w:rPr>
        <w:t>яет</w:t>
      </w:r>
      <w:r w:rsidRPr="00824FBD">
        <w:rPr>
          <w:rFonts w:ascii="Times New Roman" w:hAnsi="Times New Roman" w:cs="Times New Roman"/>
          <w:sz w:val="28"/>
          <w:szCs w:val="28"/>
        </w:rPr>
        <w:t xml:space="preserve"> на международной выставке</w:t>
      </w:r>
      <w:r>
        <w:rPr>
          <w:rFonts w:ascii="Times New Roman" w:hAnsi="Times New Roman" w:cs="Times New Roman"/>
          <w:sz w:val="28"/>
          <w:szCs w:val="28"/>
        </w:rPr>
        <w:t xml:space="preserve"> следующие экспонаты:</w:t>
      </w:r>
    </w:p>
    <w:p w:rsidR="00824FBD" w:rsidRDefault="00824FBD" w:rsidP="00BC5C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3E6E96">
        <w:rPr>
          <w:rFonts w:ascii="Times New Roman" w:hAnsi="Times New Roman" w:cs="Times New Roman"/>
          <w:sz w:val="28"/>
          <w:szCs w:val="28"/>
        </w:rPr>
        <w:t>Информационно-рекламная система «Электронный гид» (разработчики</w:t>
      </w:r>
      <w:r w:rsidR="00D237FD">
        <w:rPr>
          <w:rFonts w:ascii="Times New Roman" w:hAnsi="Times New Roman" w:cs="Times New Roman"/>
          <w:sz w:val="28"/>
          <w:szCs w:val="28"/>
        </w:rPr>
        <w:t xml:space="preserve"> </w:t>
      </w:r>
      <w:r w:rsidR="00EC2F70">
        <w:rPr>
          <w:rFonts w:ascii="Times New Roman" w:hAnsi="Times New Roman" w:cs="Times New Roman"/>
          <w:sz w:val="28"/>
          <w:szCs w:val="28"/>
        </w:rPr>
        <w:t xml:space="preserve"> </w:t>
      </w:r>
      <w:r w:rsidR="00D237FD">
        <w:rPr>
          <w:rFonts w:ascii="Times New Roman" w:hAnsi="Times New Roman" w:cs="Times New Roman"/>
          <w:sz w:val="28"/>
          <w:szCs w:val="28"/>
        </w:rPr>
        <w:t>канд. физ.-мат. наук, доц.</w:t>
      </w:r>
      <w:r w:rsidR="003E6E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E6E96">
        <w:rPr>
          <w:rFonts w:ascii="Times New Roman" w:hAnsi="Times New Roman" w:cs="Times New Roman"/>
          <w:sz w:val="28"/>
          <w:szCs w:val="28"/>
        </w:rPr>
        <w:t>Трухачев</w:t>
      </w:r>
      <w:proofErr w:type="spellEnd"/>
      <w:r w:rsidR="003E6E96">
        <w:rPr>
          <w:rFonts w:ascii="Times New Roman" w:hAnsi="Times New Roman" w:cs="Times New Roman"/>
          <w:sz w:val="28"/>
          <w:szCs w:val="28"/>
        </w:rPr>
        <w:t xml:space="preserve"> Ф.М.</w:t>
      </w:r>
      <w:r w:rsidR="00D237FD">
        <w:rPr>
          <w:rFonts w:ascii="Times New Roman" w:hAnsi="Times New Roman" w:cs="Times New Roman"/>
          <w:sz w:val="28"/>
          <w:szCs w:val="28"/>
        </w:rPr>
        <w:t>, Авдеев А.М.</w:t>
      </w:r>
      <w:r w:rsidR="003E6E96">
        <w:rPr>
          <w:rFonts w:ascii="Times New Roman" w:hAnsi="Times New Roman" w:cs="Times New Roman"/>
          <w:sz w:val="28"/>
          <w:szCs w:val="28"/>
        </w:rPr>
        <w:t>);</w:t>
      </w:r>
    </w:p>
    <w:p w:rsidR="00267F5C" w:rsidRDefault="003E6E96" w:rsidP="003E6E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Эндоскопы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видеоскопы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(разработчик</w:t>
      </w:r>
      <w:r w:rsidR="00D237FD">
        <w:rPr>
          <w:rFonts w:ascii="Times New Roman" w:hAnsi="Times New Roman" w:cs="Times New Roman"/>
          <w:sz w:val="28"/>
          <w:szCs w:val="28"/>
        </w:rPr>
        <w:t xml:space="preserve"> канд. техн. наук, доц.</w:t>
      </w:r>
      <w:r>
        <w:rPr>
          <w:rFonts w:ascii="Times New Roman" w:hAnsi="Times New Roman" w:cs="Times New Roman"/>
          <w:sz w:val="28"/>
          <w:szCs w:val="28"/>
        </w:rPr>
        <w:t xml:space="preserve"> Усик В.Н.);</w:t>
      </w:r>
    </w:p>
    <w:p w:rsidR="003E6E96" w:rsidRDefault="00B95CE3" w:rsidP="000808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3E6E96" w:rsidRPr="003E6E96">
        <w:rPr>
          <w:rFonts w:ascii="Times New Roman" w:hAnsi="Times New Roman" w:cs="Times New Roman"/>
          <w:sz w:val="28"/>
          <w:szCs w:val="28"/>
        </w:rPr>
        <w:t>Технологи</w:t>
      </w:r>
      <w:r>
        <w:rPr>
          <w:rFonts w:ascii="Times New Roman" w:hAnsi="Times New Roman" w:cs="Times New Roman"/>
          <w:sz w:val="28"/>
          <w:szCs w:val="28"/>
        </w:rPr>
        <w:t>и</w:t>
      </w:r>
      <w:r w:rsidR="003E6E96" w:rsidRPr="003E6E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E6E96" w:rsidRPr="003E6E96">
        <w:rPr>
          <w:rFonts w:ascii="Times New Roman" w:hAnsi="Times New Roman" w:cs="Times New Roman"/>
          <w:sz w:val="28"/>
          <w:szCs w:val="28"/>
        </w:rPr>
        <w:t>фиторемедиации</w:t>
      </w:r>
      <w:proofErr w:type="spellEnd"/>
      <w:r w:rsidR="003E6E96" w:rsidRPr="003E6E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E6E96" w:rsidRPr="003E6E96">
        <w:rPr>
          <w:rFonts w:ascii="Times New Roman" w:hAnsi="Times New Roman" w:cs="Times New Roman"/>
          <w:sz w:val="28"/>
          <w:szCs w:val="28"/>
        </w:rPr>
        <w:t>техногенно</w:t>
      </w:r>
      <w:proofErr w:type="spellEnd"/>
      <w:r w:rsidR="003E6E96" w:rsidRPr="003E6E96">
        <w:rPr>
          <w:rFonts w:ascii="Times New Roman" w:hAnsi="Times New Roman" w:cs="Times New Roman"/>
          <w:sz w:val="28"/>
          <w:szCs w:val="28"/>
        </w:rPr>
        <w:t xml:space="preserve"> поврежд</w:t>
      </w:r>
      <w:r w:rsidR="003E6E96">
        <w:rPr>
          <w:rFonts w:ascii="Times New Roman" w:hAnsi="Times New Roman" w:cs="Times New Roman"/>
          <w:sz w:val="28"/>
          <w:szCs w:val="28"/>
        </w:rPr>
        <w:t xml:space="preserve">енных почв (разработчик </w:t>
      </w:r>
      <w:r w:rsidR="009D1426">
        <w:rPr>
          <w:rFonts w:ascii="Times New Roman" w:hAnsi="Times New Roman" w:cs="Times New Roman"/>
          <w:sz w:val="28"/>
          <w:szCs w:val="28"/>
        </w:rPr>
        <w:t>д-р биол.</w:t>
      </w:r>
      <w:r>
        <w:rPr>
          <w:rFonts w:ascii="Times New Roman" w:hAnsi="Times New Roman" w:cs="Times New Roman"/>
          <w:sz w:val="28"/>
          <w:szCs w:val="28"/>
        </w:rPr>
        <w:t xml:space="preserve"> наук, доц. Щур А.В.);</w:t>
      </w:r>
    </w:p>
    <w:p w:rsidR="009D1426" w:rsidRDefault="00B95CE3" w:rsidP="000808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Технология упрочнения рабочих поверхностей структурно-фазовым модифицированием </w:t>
      </w:r>
      <w:proofErr w:type="gramStart"/>
      <w:r>
        <w:rPr>
          <w:rFonts w:ascii="Times New Roman" w:hAnsi="Times New Roman" w:cs="Times New Roman"/>
          <w:sz w:val="28"/>
          <w:szCs w:val="28"/>
        </w:rPr>
        <w:t>материалов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тлеющим разрядом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в магнитном поле (разработчик</w:t>
      </w:r>
      <w:r w:rsidR="00EC2F70">
        <w:rPr>
          <w:rFonts w:ascii="Times New Roman" w:hAnsi="Times New Roman" w:cs="Times New Roman"/>
          <w:sz w:val="28"/>
          <w:szCs w:val="28"/>
        </w:rPr>
        <w:t>и  канд. техн. наук, доц.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Шеменков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В.М.</w:t>
      </w:r>
      <w:r w:rsidR="00EC2F7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EC2F70">
        <w:rPr>
          <w:rFonts w:ascii="Times New Roman" w:hAnsi="Times New Roman" w:cs="Times New Roman"/>
          <w:sz w:val="28"/>
          <w:szCs w:val="28"/>
        </w:rPr>
        <w:t>Рабыко</w:t>
      </w:r>
      <w:proofErr w:type="spellEnd"/>
      <w:r w:rsidR="00EC2F70">
        <w:rPr>
          <w:rFonts w:ascii="Times New Roman" w:hAnsi="Times New Roman" w:cs="Times New Roman"/>
          <w:sz w:val="28"/>
          <w:szCs w:val="28"/>
        </w:rPr>
        <w:t xml:space="preserve"> М.А.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CA633B" w:rsidRDefault="00CA633B" w:rsidP="000808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B01A1" w:rsidRDefault="009D1426" w:rsidP="009D14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1426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5013307F" wp14:editId="0B384E45">
            <wp:extent cx="2924175" cy="1948564"/>
            <wp:effectExtent l="0" t="0" r="0" b="0"/>
            <wp:docPr id="1" name="Рисунок 1" descr="https://content.onliner.by/news/1100x5616/5366366d404c7b90deb4c28ee430fcc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ontent.onliner.by/news/1100x5616/5366366d404c7b90deb4c28ee430fcc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335" cy="1958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0D56">
        <w:rPr>
          <w:rFonts w:ascii="Times New Roman" w:hAnsi="Times New Roman" w:cs="Times New Roman"/>
          <w:sz w:val="28"/>
          <w:szCs w:val="28"/>
        </w:rPr>
        <w:t xml:space="preserve"> </w:t>
      </w:r>
      <w:r w:rsidR="007F7BAE">
        <w:rPr>
          <w:noProof/>
          <w:lang w:eastAsia="ru-RU"/>
        </w:rPr>
        <w:drawing>
          <wp:inline distT="0" distB="0" distL="0" distR="0">
            <wp:extent cx="3085277" cy="1952625"/>
            <wp:effectExtent l="0" t="0" r="1270" b="0"/>
            <wp:docPr id="11" name="Рисунок 11" descr="https://belchemoil.by/assets/images/vystavki/expo-2020/expo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belchemoil.by/assets/images/vystavki/expo-2020/expo20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599" cy="1963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1A1" w:rsidRDefault="005B01A1" w:rsidP="009D14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00FD9" w:rsidRDefault="00400FD9" w:rsidP="009D14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00FD9" w:rsidRDefault="00400FD9" w:rsidP="009D14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D1426" w:rsidRDefault="005B01A1" w:rsidP="009D14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B23366B" wp14:editId="00EB6BF6">
            <wp:extent cx="2924175" cy="1866110"/>
            <wp:effectExtent l="0" t="0" r="0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33931" cy="1872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3C43273" wp14:editId="78D06048">
            <wp:extent cx="3085545" cy="1866900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96141" cy="1873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1426" w:rsidRDefault="009D1426" w:rsidP="009D14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A633B" w:rsidRDefault="00CA633B" w:rsidP="009D14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D1426" w:rsidRDefault="009D1426" w:rsidP="009D14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F02AB" w:rsidRDefault="00BF02AB" w:rsidP="009D14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02AB" w:rsidRDefault="00CD3028" w:rsidP="009D14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206E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3B84462D" wp14:editId="5C850716">
            <wp:extent cx="2981325" cy="1986646"/>
            <wp:effectExtent l="0" t="0" r="0" b="0"/>
            <wp:docPr id="9" name="Рисунок 9" descr="https://content.onliner.by/news/1100x5616/44eab36a2a48d9e0a0e7589a958680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ontent.onliner.by/news/1100x5616/44eab36a2a48d9e0a0e7589a95868078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794" cy="1990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F02AB" w:rsidRPr="00BF02AB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5178B222" wp14:editId="1E569394">
            <wp:extent cx="2990850" cy="1992993"/>
            <wp:effectExtent l="0" t="0" r="0" b="7620"/>
            <wp:docPr id="6" name="Рисунок 6" descr="https://content.onliner.by/news/1100x5616/ab68fc0c1a27bfd1f183d4ef8518643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content.onliner.by/news/1100x5616/ab68fc0c1a27bfd1f183d4ef8518643c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752" cy="199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33B" w:rsidRDefault="00CA633B" w:rsidP="000808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E164F" w:rsidRDefault="00F443C5" w:rsidP="0008080E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616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B47A9" w:rsidRPr="00CB47A9">
        <w:rPr>
          <w:rFonts w:ascii="Times New Roman" w:hAnsi="Times New Roman" w:cs="Times New Roman"/>
          <w:i/>
          <w:sz w:val="28"/>
          <w:szCs w:val="28"/>
        </w:rPr>
        <w:t>Справочно</w:t>
      </w:r>
      <w:proofErr w:type="spellEnd"/>
      <w:r w:rsidR="00CB47A9" w:rsidRPr="00CB47A9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8D5385" w:rsidRPr="008D5385">
        <w:rPr>
          <w:rFonts w:ascii="Times New Roman" w:hAnsi="Times New Roman" w:cs="Times New Roman"/>
          <w:i/>
          <w:sz w:val="28"/>
          <w:szCs w:val="28"/>
        </w:rPr>
        <w:t>Всемирная выставка ЭКСПО-2020 будет принимать гостей со всего мира в течение 182 дней, каждый из которых будет наполнен новыми впечатлениями. Это будет время созидания, сотрудничества и инноваций. Посетителей ожидают удивительные открытия, высокие технологии, фантастические развлечения, а также более 60 представлений ежедневно.</w:t>
      </w:r>
    </w:p>
    <w:p w:rsidR="00CB47A9" w:rsidRDefault="00FE164F" w:rsidP="0008080E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E164F">
        <w:t xml:space="preserve"> </w:t>
      </w:r>
      <w:r w:rsidRPr="00FE164F">
        <w:rPr>
          <w:rFonts w:ascii="Times New Roman" w:hAnsi="Times New Roman" w:cs="Times New Roman"/>
          <w:i/>
          <w:sz w:val="28"/>
          <w:szCs w:val="28"/>
        </w:rPr>
        <w:t xml:space="preserve">Главная тема выставки — «Объединяя умы, создаем будущее» — будет использована странами-участниками как инструмент продвижения идеи глобального прогресса и устойчивого развития. Тема выставки включает три связанные между собой </w:t>
      </w:r>
      <w:proofErr w:type="spellStart"/>
      <w:r w:rsidRPr="00FE164F">
        <w:rPr>
          <w:rFonts w:ascii="Times New Roman" w:hAnsi="Times New Roman" w:cs="Times New Roman"/>
          <w:i/>
          <w:sz w:val="28"/>
          <w:szCs w:val="28"/>
        </w:rPr>
        <w:t>подтемы</w:t>
      </w:r>
      <w:proofErr w:type="spellEnd"/>
      <w:r w:rsidRPr="00FE164F">
        <w:rPr>
          <w:rFonts w:ascii="Times New Roman" w:hAnsi="Times New Roman" w:cs="Times New Roman"/>
          <w:i/>
          <w:sz w:val="28"/>
          <w:szCs w:val="28"/>
        </w:rPr>
        <w:t>: «Благоприятная возможность» (</w:t>
      </w:r>
      <w:proofErr w:type="spellStart"/>
      <w:r w:rsidRPr="00FE164F">
        <w:rPr>
          <w:rFonts w:ascii="Times New Roman" w:hAnsi="Times New Roman" w:cs="Times New Roman"/>
          <w:i/>
          <w:sz w:val="28"/>
          <w:szCs w:val="28"/>
        </w:rPr>
        <w:t>Opportunity</w:t>
      </w:r>
      <w:proofErr w:type="spellEnd"/>
      <w:r w:rsidRPr="00FE164F">
        <w:rPr>
          <w:rFonts w:ascii="Times New Roman" w:hAnsi="Times New Roman" w:cs="Times New Roman"/>
          <w:i/>
          <w:sz w:val="28"/>
          <w:szCs w:val="28"/>
        </w:rPr>
        <w:t>), «Устойчивое развитие» (</w:t>
      </w:r>
      <w:proofErr w:type="spellStart"/>
      <w:r w:rsidRPr="00FE164F">
        <w:rPr>
          <w:rFonts w:ascii="Times New Roman" w:hAnsi="Times New Roman" w:cs="Times New Roman"/>
          <w:i/>
          <w:sz w:val="28"/>
          <w:szCs w:val="28"/>
        </w:rPr>
        <w:t>Sustainability</w:t>
      </w:r>
      <w:proofErr w:type="spellEnd"/>
      <w:r w:rsidRPr="00FE164F">
        <w:rPr>
          <w:rFonts w:ascii="Times New Roman" w:hAnsi="Times New Roman" w:cs="Times New Roman"/>
          <w:i/>
          <w:sz w:val="28"/>
          <w:szCs w:val="28"/>
        </w:rPr>
        <w:t>), «Мобильность» (</w:t>
      </w:r>
      <w:proofErr w:type="spellStart"/>
      <w:r w:rsidRPr="00FE164F">
        <w:rPr>
          <w:rFonts w:ascii="Times New Roman" w:hAnsi="Times New Roman" w:cs="Times New Roman"/>
          <w:i/>
          <w:sz w:val="28"/>
          <w:szCs w:val="28"/>
        </w:rPr>
        <w:t>Mobility</w:t>
      </w:r>
      <w:proofErr w:type="spellEnd"/>
      <w:r w:rsidRPr="00FE164F">
        <w:rPr>
          <w:rFonts w:ascii="Times New Roman" w:hAnsi="Times New Roman" w:cs="Times New Roman"/>
          <w:i/>
          <w:sz w:val="28"/>
          <w:szCs w:val="28"/>
        </w:rPr>
        <w:t>), которые составляют три важнейшие движущие силы современности.</w:t>
      </w:r>
    </w:p>
    <w:p w:rsidR="001E3E62" w:rsidRDefault="001E3E62" w:rsidP="00BE01E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E3E62">
        <w:rPr>
          <w:rFonts w:ascii="Times New Roman" w:hAnsi="Times New Roman" w:cs="Times New Roman"/>
          <w:i/>
          <w:sz w:val="28"/>
          <w:szCs w:val="28"/>
        </w:rPr>
        <w:t xml:space="preserve">Тема павильона Республики Беларусь обозначена как «Лес будущих технологий». В основе экспозиции — элементы природы, материального богатства, а также работы молодых изобретателей, творческие находки художников, фотографов. Особое место отводится презентации </w:t>
      </w:r>
      <w:proofErr w:type="spellStart"/>
      <w:r w:rsidRPr="001E3E62">
        <w:rPr>
          <w:rFonts w:ascii="Times New Roman" w:hAnsi="Times New Roman" w:cs="Times New Roman"/>
          <w:i/>
          <w:sz w:val="28"/>
          <w:szCs w:val="28"/>
        </w:rPr>
        <w:t>инновационно</w:t>
      </w:r>
      <w:proofErr w:type="spellEnd"/>
      <w:r w:rsidRPr="001E3E62">
        <w:rPr>
          <w:rFonts w:ascii="Times New Roman" w:hAnsi="Times New Roman" w:cs="Times New Roman"/>
          <w:i/>
          <w:sz w:val="28"/>
          <w:szCs w:val="28"/>
        </w:rPr>
        <w:t>-технических возможностей и инвестиционных перспектив отечественной промышленности, в том числе нефтехимической отрасли.</w:t>
      </w:r>
    </w:p>
    <w:p w:rsidR="00AE3977" w:rsidRPr="00CB47A9" w:rsidRDefault="00AE3977" w:rsidP="00BE01E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E3977">
        <w:rPr>
          <w:rFonts w:ascii="Times New Roman" w:hAnsi="Times New Roman" w:cs="Times New Roman"/>
          <w:i/>
          <w:sz w:val="28"/>
          <w:szCs w:val="28"/>
        </w:rPr>
        <w:t>Организатором Национальной экспозиции Республики Беларусь на Всемирной выставке ЭКСПО-2020 по поручению Правительства Республики Беларусь выступает Министерство иностранных дел. Официальным оператором определен Национальный центр маркетинга МИД Беларуси. Для подготовки Национальной экспозиции создан организационный комитет во главе с заместителем Премьер-Министра Республики Беларусь</w:t>
      </w: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</w:t>
      </w:r>
      <w:r w:rsidRPr="00AE3977">
        <w:rPr>
          <w:rFonts w:ascii="Times New Roman" w:hAnsi="Times New Roman" w:cs="Times New Roman"/>
          <w:i/>
          <w:sz w:val="28"/>
          <w:szCs w:val="28"/>
        </w:rPr>
        <w:t xml:space="preserve"> И.В. </w:t>
      </w:r>
      <w:proofErr w:type="spellStart"/>
      <w:r w:rsidRPr="00AE3977">
        <w:rPr>
          <w:rFonts w:ascii="Times New Roman" w:hAnsi="Times New Roman" w:cs="Times New Roman"/>
          <w:i/>
          <w:sz w:val="28"/>
          <w:szCs w:val="28"/>
        </w:rPr>
        <w:t>Петришенко</w:t>
      </w:r>
      <w:proofErr w:type="spellEnd"/>
      <w:r w:rsidRPr="00AE3977">
        <w:rPr>
          <w:rFonts w:ascii="Times New Roman" w:hAnsi="Times New Roman" w:cs="Times New Roman"/>
          <w:i/>
          <w:sz w:val="28"/>
          <w:szCs w:val="28"/>
        </w:rPr>
        <w:t>.</w:t>
      </w:r>
    </w:p>
    <w:sectPr w:rsidR="00AE3977" w:rsidRPr="00CB47A9" w:rsidSect="00987B15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1CAC"/>
    <w:rsid w:val="00004E71"/>
    <w:rsid w:val="000152B6"/>
    <w:rsid w:val="00040C31"/>
    <w:rsid w:val="00044CE6"/>
    <w:rsid w:val="0006168D"/>
    <w:rsid w:val="0008080E"/>
    <w:rsid w:val="001224FF"/>
    <w:rsid w:val="00130B69"/>
    <w:rsid w:val="00147B11"/>
    <w:rsid w:val="00174A5E"/>
    <w:rsid w:val="001E3E62"/>
    <w:rsid w:val="001F4F68"/>
    <w:rsid w:val="00267F5C"/>
    <w:rsid w:val="003323FB"/>
    <w:rsid w:val="00346077"/>
    <w:rsid w:val="00381F76"/>
    <w:rsid w:val="003E6E96"/>
    <w:rsid w:val="00400FD9"/>
    <w:rsid w:val="004F67CA"/>
    <w:rsid w:val="005B01A1"/>
    <w:rsid w:val="005E69F9"/>
    <w:rsid w:val="005F6835"/>
    <w:rsid w:val="00611662"/>
    <w:rsid w:val="00651CAC"/>
    <w:rsid w:val="00694F8B"/>
    <w:rsid w:val="00697C60"/>
    <w:rsid w:val="006A0D56"/>
    <w:rsid w:val="006A26F8"/>
    <w:rsid w:val="006D1948"/>
    <w:rsid w:val="00714E92"/>
    <w:rsid w:val="00717223"/>
    <w:rsid w:val="00730FB9"/>
    <w:rsid w:val="00764D02"/>
    <w:rsid w:val="007C66F2"/>
    <w:rsid w:val="007F7BAE"/>
    <w:rsid w:val="008072BC"/>
    <w:rsid w:val="00824FBD"/>
    <w:rsid w:val="00830F60"/>
    <w:rsid w:val="00871264"/>
    <w:rsid w:val="00874A0A"/>
    <w:rsid w:val="008C44F0"/>
    <w:rsid w:val="008D5385"/>
    <w:rsid w:val="009177E1"/>
    <w:rsid w:val="00926B51"/>
    <w:rsid w:val="0093534A"/>
    <w:rsid w:val="00951519"/>
    <w:rsid w:val="009538B1"/>
    <w:rsid w:val="009613FD"/>
    <w:rsid w:val="00961FF0"/>
    <w:rsid w:val="00986EEE"/>
    <w:rsid w:val="00987B15"/>
    <w:rsid w:val="009A3338"/>
    <w:rsid w:val="009C5DD8"/>
    <w:rsid w:val="009D1426"/>
    <w:rsid w:val="009F6008"/>
    <w:rsid w:val="00A0056F"/>
    <w:rsid w:val="00A64612"/>
    <w:rsid w:val="00AB1532"/>
    <w:rsid w:val="00AE3977"/>
    <w:rsid w:val="00B86D75"/>
    <w:rsid w:val="00B92B15"/>
    <w:rsid w:val="00B94A9A"/>
    <w:rsid w:val="00B95CE3"/>
    <w:rsid w:val="00BC5CA5"/>
    <w:rsid w:val="00BE01EC"/>
    <w:rsid w:val="00BF02AB"/>
    <w:rsid w:val="00C20BD0"/>
    <w:rsid w:val="00C735BA"/>
    <w:rsid w:val="00CA633B"/>
    <w:rsid w:val="00CB47A9"/>
    <w:rsid w:val="00CD2EB6"/>
    <w:rsid w:val="00CD3028"/>
    <w:rsid w:val="00D237FD"/>
    <w:rsid w:val="00DC51FB"/>
    <w:rsid w:val="00DF2F75"/>
    <w:rsid w:val="00E835A2"/>
    <w:rsid w:val="00E87442"/>
    <w:rsid w:val="00EC2F70"/>
    <w:rsid w:val="00ED302F"/>
    <w:rsid w:val="00F146EF"/>
    <w:rsid w:val="00F443C5"/>
    <w:rsid w:val="00F5206E"/>
    <w:rsid w:val="00FA7D18"/>
    <w:rsid w:val="00FB40A0"/>
    <w:rsid w:val="00FC5096"/>
    <w:rsid w:val="00FE164F"/>
    <w:rsid w:val="00FF37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52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52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52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52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A20BF5-7C2B-4878-9D8F-DD21374FA5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2</Pages>
  <Words>379</Words>
  <Characters>2164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15</cp:revision>
  <cp:lastPrinted>2021-10-21T14:09:00Z</cp:lastPrinted>
  <dcterms:created xsi:type="dcterms:W3CDTF">2021-11-03T13:26:00Z</dcterms:created>
  <dcterms:modified xsi:type="dcterms:W3CDTF">2021-11-04T09:10:00Z</dcterms:modified>
</cp:coreProperties>
</file>