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C93" w:rsidRPr="00CF6C5B" w:rsidRDefault="00620E16" w:rsidP="00CF6C5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18"/>
        </w:rPr>
      </w:pPr>
      <w:r w:rsidRPr="00CF6C5B">
        <w:rPr>
          <w:rFonts w:ascii="Times New Roman" w:hAnsi="Times New Roman" w:cs="Times New Roman"/>
          <w:b/>
          <w:color w:val="000000"/>
          <w:sz w:val="28"/>
          <w:szCs w:val="18"/>
        </w:rPr>
        <w:t xml:space="preserve">Международная выставка и форум телекоммуникационных и информационных технологий </w:t>
      </w:r>
      <w:proofErr w:type="spellStart"/>
      <w:r w:rsidRPr="00CF6C5B">
        <w:rPr>
          <w:rFonts w:ascii="Times New Roman" w:hAnsi="Times New Roman" w:cs="Times New Roman"/>
          <w:b/>
          <w:color w:val="000000"/>
          <w:sz w:val="28"/>
          <w:szCs w:val="18"/>
        </w:rPr>
        <w:t>Cairo</w:t>
      </w:r>
      <w:proofErr w:type="spellEnd"/>
      <w:r w:rsidRPr="00CF6C5B">
        <w:rPr>
          <w:rFonts w:ascii="Times New Roman" w:hAnsi="Times New Roman" w:cs="Times New Roman"/>
          <w:b/>
          <w:color w:val="000000"/>
          <w:sz w:val="28"/>
          <w:szCs w:val="18"/>
        </w:rPr>
        <w:t xml:space="preserve"> ICT</w:t>
      </w:r>
    </w:p>
    <w:p w:rsidR="00BB26F3" w:rsidRPr="00CF6C5B" w:rsidRDefault="00FC6C93" w:rsidP="00CF6C5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18"/>
        </w:rPr>
      </w:pPr>
      <w:r w:rsidRPr="00CF6C5B">
        <w:rPr>
          <w:rFonts w:ascii="Times New Roman" w:hAnsi="Times New Roman" w:cs="Times New Roman"/>
          <w:b/>
          <w:color w:val="000000"/>
          <w:sz w:val="28"/>
          <w:szCs w:val="18"/>
        </w:rPr>
        <w:t xml:space="preserve">22 - 25 ноября 2020г., г. Каир, </w:t>
      </w:r>
      <w:r w:rsidR="00620E16" w:rsidRPr="00CF6C5B">
        <w:rPr>
          <w:rFonts w:ascii="Times New Roman" w:hAnsi="Times New Roman" w:cs="Times New Roman"/>
          <w:b/>
          <w:color w:val="000000"/>
          <w:sz w:val="28"/>
          <w:szCs w:val="18"/>
        </w:rPr>
        <w:t>Егип</w:t>
      </w:r>
      <w:r w:rsidRPr="00CF6C5B">
        <w:rPr>
          <w:rFonts w:ascii="Times New Roman" w:hAnsi="Times New Roman" w:cs="Times New Roman"/>
          <w:b/>
          <w:color w:val="000000"/>
          <w:sz w:val="28"/>
          <w:szCs w:val="18"/>
        </w:rPr>
        <w:t>ет</w:t>
      </w:r>
    </w:p>
    <w:p w:rsidR="00FC6C93" w:rsidRDefault="00FC6C93" w:rsidP="00CF6C5B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18"/>
        </w:rPr>
      </w:pPr>
    </w:p>
    <w:p w:rsidR="00FC6C93" w:rsidRDefault="009737CB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18"/>
        </w:rPr>
      </w:pPr>
      <w:r>
        <w:rPr>
          <w:rFonts w:ascii="Times New Roman" w:hAnsi="Times New Roman" w:cs="Times New Roman"/>
          <w:color w:val="000000"/>
          <w:sz w:val="28"/>
          <w:szCs w:val="18"/>
        </w:rPr>
        <w:t xml:space="preserve">В составе коллективного раздела экспозиции </w:t>
      </w:r>
      <w:r w:rsidR="00074D67">
        <w:rPr>
          <w:rFonts w:ascii="Times New Roman" w:hAnsi="Times New Roman" w:cs="Times New Roman"/>
          <w:color w:val="000000"/>
          <w:sz w:val="28"/>
          <w:szCs w:val="18"/>
        </w:rPr>
        <w:t>белорусских производителей «</w:t>
      </w:r>
      <w:r w:rsidR="00074D67">
        <w:rPr>
          <w:rFonts w:ascii="Times New Roman" w:hAnsi="Times New Roman" w:cs="Times New Roman"/>
          <w:color w:val="000000"/>
          <w:sz w:val="28"/>
          <w:szCs w:val="18"/>
          <w:lang w:val="en-US"/>
        </w:rPr>
        <w:t>Made</w:t>
      </w:r>
      <w:r w:rsidR="00074D67" w:rsidRPr="00074D67">
        <w:rPr>
          <w:rFonts w:ascii="Times New Roman" w:hAnsi="Times New Roman" w:cs="Times New Roman"/>
          <w:color w:val="000000"/>
          <w:sz w:val="28"/>
          <w:szCs w:val="18"/>
        </w:rPr>
        <w:t xml:space="preserve"> </w:t>
      </w:r>
      <w:r w:rsidR="00074D67">
        <w:rPr>
          <w:rFonts w:ascii="Times New Roman" w:hAnsi="Times New Roman" w:cs="Times New Roman"/>
          <w:color w:val="000000"/>
          <w:sz w:val="28"/>
          <w:szCs w:val="18"/>
          <w:lang w:val="en-US"/>
        </w:rPr>
        <w:t>in</w:t>
      </w:r>
      <w:r w:rsidR="00074D67" w:rsidRPr="00074D67">
        <w:rPr>
          <w:rFonts w:ascii="Times New Roman" w:hAnsi="Times New Roman" w:cs="Times New Roman"/>
          <w:color w:val="000000"/>
          <w:sz w:val="28"/>
          <w:szCs w:val="18"/>
        </w:rPr>
        <w:t xml:space="preserve"> </w:t>
      </w:r>
      <w:r w:rsidR="00074D67">
        <w:rPr>
          <w:rFonts w:ascii="Times New Roman" w:hAnsi="Times New Roman" w:cs="Times New Roman"/>
          <w:color w:val="000000"/>
          <w:sz w:val="28"/>
          <w:szCs w:val="18"/>
          <w:lang w:val="en-US"/>
        </w:rPr>
        <w:t>Belarus</w:t>
      </w:r>
      <w:r w:rsidR="00074D67">
        <w:rPr>
          <w:rFonts w:ascii="Times New Roman" w:hAnsi="Times New Roman" w:cs="Times New Roman"/>
          <w:color w:val="000000"/>
          <w:sz w:val="28"/>
          <w:szCs w:val="18"/>
        </w:rPr>
        <w:t xml:space="preserve">» Белорусско-Российский университет представил декан электротехнического факультета, канд. </w:t>
      </w:r>
      <w:proofErr w:type="spellStart"/>
      <w:r w:rsidR="00074D67">
        <w:rPr>
          <w:rFonts w:ascii="Times New Roman" w:hAnsi="Times New Roman" w:cs="Times New Roman"/>
          <w:color w:val="000000"/>
          <w:sz w:val="28"/>
          <w:szCs w:val="18"/>
        </w:rPr>
        <w:t>техн</w:t>
      </w:r>
      <w:proofErr w:type="spellEnd"/>
      <w:r w:rsidR="00074D67">
        <w:rPr>
          <w:rFonts w:ascii="Times New Roman" w:hAnsi="Times New Roman" w:cs="Times New Roman"/>
          <w:color w:val="000000"/>
          <w:sz w:val="28"/>
          <w:szCs w:val="18"/>
        </w:rPr>
        <w:t xml:space="preserve">. наук, доц. </w:t>
      </w:r>
      <w:proofErr w:type="spellStart"/>
      <w:r w:rsidR="00074D67">
        <w:rPr>
          <w:rFonts w:ascii="Times New Roman" w:hAnsi="Times New Roman" w:cs="Times New Roman"/>
          <w:color w:val="000000"/>
          <w:sz w:val="28"/>
          <w:szCs w:val="18"/>
        </w:rPr>
        <w:t>Болотов</w:t>
      </w:r>
      <w:proofErr w:type="spellEnd"/>
      <w:r w:rsidR="00074D67">
        <w:rPr>
          <w:rFonts w:ascii="Times New Roman" w:hAnsi="Times New Roman" w:cs="Times New Roman"/>
          <w:color w:val="000000"/>
          <w:sz w:val="28"/>
          <w:szCs w:val="18"/>
        </w:rPr>
        <w:t xml:space="preserve"> Сергей Владимирович.</w:t>
      </w:r>
      <w:r w:rsidR="004F62A7">
        <w:rPr>
          <w:rFonts w:ascii="Times New Roman" w:hAnsi="Times New Roman" w:cs="Times New Roman"/>
          <w:color w:val="000000"/>
          <w:sz w:val="28"/>
          <w:szCs w:val="18"/>
        </w:rPr>
        <w:t xml:space="preserve"> </w:t>
      </w:r>
      <w:r w:rsidR="00FC6C93">
        <w:rPr>
          <w:rFonts w:ascii="Times New Roman" w:hAnsi="Times New Roman" w:cs="Times New Roman"/>
          <w:color w:val="000000"/>
          <w:sz w:val="28"/>
          <w:szCs w:val="18"/>
        </w:rPr>
        <w:t>В экспозицию выставки были включены:</w:t>
      </w:r>
    </w:p>
    <w:p w:rsidR="00FC6C93" w:rsidRDefault="004F62A7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18"/>
        </w:rPr>
      </w:pPr>
      <w:r>
        <w:rPr>
          <w:rFonts w:ascii="Times New Roman" w:hAnsi="Times New Roman" w:cs="Times New Roman"/>
          <w:color w:val="000000"/>
          <w:sz w:val="28"/>
          <w:szCs w:val="18"/>
        </w:rPr>
        <w:t>1. И</w:t>
      </w:r>
      <w:r w:rsidR="00FC6C93">
        <w:rPr>
          <w:rFonts w:ascii="Times New Roman" w:hAnsi="Times New Roman" w:cs="Times New Roman"/>
          <w:color w:val="000000"/>
          <w:sz w:val="28"/>
          <w:szCs w:val="18"/>
        </w:rPr>
        <w:t>нформационно-измерительный комплекс для исследования и контроля процессов дуговой сварки;</w:t>
      </w:r>
    </w:p>
    <w:p w:rsidR="00FC6C93" w:rsidRDefault="00FC6C93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18"/>
        </w:rPr>
      </w:pPr>
      <w:r>
        <w:rPr>
          <w:rFonts w:ascii="Times New Roman" w:hAnsi="Times New Roman" w:cs="Times New Roman"/>
          <w:color w:val="000000"/>
          <w:sz w:val="28"/>
          <w:szCs w:val="18"/>
        </w:rPr>
        <w:t>2. Информационно-рекламная система «Электронный гид».</w:t>
      </w:r>
    </w:p>
    <w:p w:rsidR="005939EF" w:rsidRDefault="005939EF" w:rsidP="00CF6C5B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1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989"/>
      </w:tblGrid>
      <w:tr w:rsidR="008C4A1A" w:rsidTr="005939EF">
        <w:trPr>
          <w:trHeight w:val="1968"/>
        </w:trPr>
        <w:tc>
          <w:tcPr>
            <w:tcW w:w="4866" w:type="dxa"/>
            <w:vMerge w:val="restart"/>
          </w:tcPr>
          <w:p w:rsidR="008C4A1A" w:rsidRDefault="008C4A1A" w:rsidP="00CF6C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F80D62" wp14:editId="34265D0B">
                  <wp:extent cx="3884564" cy="2913497"/>
                  <wp:effectExtent l="28258" t="9842" r="11112" b="11113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ру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29834" cy="2947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:rsidR="008C4A1A" w:rsidRDefault="008C4A1A" w:rsidP="00CF6C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CC2CD0" wp14:editId="39DFFBC8">
                  <wp:extent cx="2857500" cy="2143198"/>
                  <wp:effectExtent l="19050" t="19050" r="19050" b="285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в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443" cy="21716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1A" w:rsidTr="005939EF">
        <w:tc>
          <w:tcPr>
            <w:tcW w:w="4866" w:type="dxa"/>
            <w:vMerge/>
          </w:tcPr>
          <w:p w:rsidR="008C4A1A" w:rsidRDefault="008C4A1A" w:rsidP="00CF6C5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89" w:type="dxa"/>
          </w:tcPr>
          <w:p w:rsidR="008C4A1A" w:rsidRDefault="008C4A1A" w:rsidP="00CF6C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B07CA" wp14:editId="67F6ABF1">
                  <wp:extent cx="2857500" cy="1686519"/>
                  <wp:effectExtent l="19050" t="19050" r="19050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1_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08"/>
                          <a:stretch/>
                        </pic:blipFill>
                        <pic:spPr bwMode="auto">
                          <a:xfrm>
                            <a:off x="0" y="0"/>
                            <a:ext cx="2879313" cy="16993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1EE" w:rsidRDefault="002311EE" w:rsidP="00CF6C5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044FF" w:rsidRPr="005044FF" w:rsidRDefault="005044FF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44FF">
        <w:rPr>
          <w:rFonts w:ascii="Times New Roman" w:hAnsi="Times New Roman" w:cs="Times New Roman"/>
          <w:sz w:val="28"/>
        </w:rPr>
        <w:t>Экспозиция вызвала значительный интерес как у присутствовавших на выставке представителей организаций, так и у</w:t>
      </w:r>
      <w:r w:rsidR="009578A7">
        <w:rPr>
          <w:rFonts w:ascii="Times New Roman" w:hAnsi="Times New Roman" w:cs="Times New Roman"/>
          <w:sz w:val="28"/>
        </w:rPr>
        <w:t xml:space="preserve"> </w:t>
      </w:r>
      <w:r w:rsidRPr="005044FF">
        <w:rPr>
          <w:rFonts w:ascii="Times New Roman" w:hAnsi="Times New Roman" w:cs="Times New Roman"/>
          <w:sz w:val="28"/>
        </w:rPr>
        <w:t>посети</w:t>
      </w:r>
      <w:r w:rsidR="009578A7">
        <w:rPr>
          <w:rFonts w:ascii="Times New Roman" w:hAnsi="Times New Roman" w:cs="Times New Roman"/>
          <w:sz w:val="28"/>
        </w:rPr>
        <w:t>телей</w:t>
      </w:r>
      <w:r w:rsidRPr="005044FF">
        <w:rPr>
          <w:rFonts w:ascii="Times New Roman" w:hAnsi="Times New Roman" w:cs="Times New Roman"/>
          <w:sz w:val="28"/>
        </w:rPr>
        <w:t xml:space="preserve"> мероприяти</w:t>
      </w:r>
      <w:r w:rsidR="009578A7">
        <w:rPr>
          <w:rFonts w:ascii="Times New Roman" w:hAnsi="Times New Roman" w:cs="Times New Roman"/>
          <w:sz w:val="28"/>
        </w:rPr>
        <w:t>я</w:t>
      </w:r>
      <w:r w:rsidRPr="005044FF">
        <w:rPr>
          <w:rFonts w:ascii="Times New Roman" w:hAnsi="Times New Roman" w:cs="Times New Roman"/>
          <w:sz w:val="28"/>
        </w:rPr>
        <w:t>.</w:t>
      </w:r>
    </w:p>
    <w:p w:rsidR="005044FF" w:rsidRPr="005044FF" w:rsidRDefault="005044FF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44FF">
        <w:rPr>
          <w:rFonts w:ascii="Times New Roman" w:hAnsi="Times New Roman" w:cs="Times New Roman"/>
          <w:sz w:val="28"/>
        </w:rPr>
        <w:t>В период проведения выставки работа осуществлялась по следующим направлениям:</w:t>
      </w:r>
    </w:p>
    <w:p w:rsidR="005044FF" w:rsidRPr="005044FF" w:rsidRDefault="005044FF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5044FF">
        <w:rPr>
          <w:rFonts w:ascii="Times New Roman" w:hAnsi="Times New Roman" w:cs="Times New Roman"/>
          <w:sz w:val="28"/>
        </w:rPr>
        <w:t>работа на стенде коллективного раздела  научно-технических и инновационных разработок Министерства образования Республики Беларусь;</w:t>
      </w:r>
    </w:p>
    <w:p w:rsidR="005044FF" w:rsidRPr="005044FF" w:rsidRDefault="005044FF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5044FF">
        <w:rPr>
          <w:rFonts w:ascii="Times New Roman" w:hAnsi="Times New Roman" w:cs="Times New Roman"/>
          <w:sz w:val="28"/>
        </w:rPr>
        <w:t>встречи и переговоры с потенциальными клиентами и партнерами;</w:t>
      </w:r>
    </w:p>
    <w:p w:rsidR="005044FF" w:rsidRPr="005044FF" w:rsidRDefault="005044FF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5044FF">
        <w:rPr>
          <w:rFonts w:ascii="Times New Roman" w:hAnsi="Times New Roman" w:cs="Times New Roman"/>
          <w:sz w:val="28"/>
        </w:rPr>
        <w:t>поиск потенциальных потребителей научно-технической продукции университета на стендах участников выставки;</w:t>
      </w:r>
    </w:p>
    <w:p w:rsidR="005044FF" w:rsidRPr="005044FF" w:rsidRDefault="005044FF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5044FF">
        <w:rPr>
          <w:rFonts w:ascii="Times New Roman" w:hAnsi="Times New Roman" w:cs="Times New Roman"/>
          <w:sz w:val="28"/>
        </w:rPr>
        <w:t>мониторинг экспозиций в павильонах выставки по аналогичным представленным университетом научным направлениям.</w:t>
      </w:r>
    </w:p>
    <w:p w:rsidR="005044FF" w:rsidRPr="005044FF" w:rsidRDefault="005044FF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44FF">
        <w:rPr>
          <w:rFonts w:ascii="Times New Roman" w:hAnsi="Times New Roman" w:cs="Times New Roman"/>
          <w:sz w:val="28"/>
        </w:rPr>
        <w:t xml:space="preserve">Посетители выставки из </w:t>
      </w:r>
      <w:r w:rsidR="00D450F3">
        <w:rPr>
          <w:rFonts w:ascii="Times New Roman" w:hAnsi="Times New Roman" w:cs="Times New Roman"/>
          <w:sz w:val="28"/>
        </w:rPr>
        <w:t xml:space="preserve">числа </w:t>
      </w:r>
      <w:r w:rsidRPr="005044FF">
        <w:rPr>
          <w:rFonts w:ascii="Times New Roman" w:hAnsi="Times New Roman" w:cs="Times New Roman"/>
          <w:sz w:val="28"/>
        </w:rPr>
        <w:t>учащихся колледжей и студентов вузов выра</w:t>
      </w:r>
      <w:r w:rsidR="00D450F3">
        <w:rPr>
          <w:rFonts w:ascii="Times New Roman" w:hAnsi="Times New Roman" w:cs="Times New Roman"/>
          <w:sz w:val="28"/>
        </w:rPr>
        <w:t>зи</w:t>
      </w:r>
      <w:r w:rsidRPr="005044FF">
        <w:rPr>
          <w:rFonts w:ascii="Times New Roman" w:hAnsi="Times New Roman" w:cs="Times New Roman"/>
          <w:sz w:val="28"/>
        </w:rPr>
        <w:t xml:space="preserve">ли заинтересованность в получении высшего и дополнительного </w:t>
      </w:r>
      <w:r w:rsidRPr="005044FF">
        <w:rPr>
          <w:rFonts w:ascii="Times New Roman" w:hAnsi="Times New Roman" w:cs="Times New Roman"/>
          <w:sz w:val="28"/>
        </w:rPr>
        <w:lastRenderedPageBreak/>
        <w:t xml:space="preserve">образования в университетах Республики Беларусь, в </w:t>
      </w:r>
      <w:r w:rsidR="00D450F3">
        <w:rPr>
          <w:rFonts w:ascii="Times New Roman" w:hAnsi="Times New Roman" w:cs="Times New Roman"/>
          <w:sz w:val="28"/>
        </w:rPr>
        <w:t>том числе</w:t>
      </w:r>
      <w:r w:rsidRPr="005044FF">
        <w:rPr>
          <w:rFonts w:ascii="Times New Roman" w:hAnsi="Times New Roman" w:cs="Times New Roman"/>
          <w:sz w:val="28"/>
        </w:rPr>
        <w:t xml:space="preserve">, в Белорусско-Российском университете. </w:t>
      </w:r>
    </w:p>
    <w:p w:rsidR="005044FF" w:rsidRDefault="005044FF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044FF">
        <w:rPr>
          <w:rFonts w:ascii="Times New Roman" w:hAnsi="Times New Roman" w:cs="Times New Roman"/>
          <w:sz w:val="28"/>
        </w:rPr>
        <w:t>Выставку посетил Чрезвычайный и Полномочный Посол Республики Беларусь в Арабской Республике Египет Сергей Леонидович Терентьев.</w:t>
      </w:r>
    </w:p>
    <w:p w:rsidR="006E4DCB" w:rsidRDefault="006E4DCB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8"/>
        <w:gridCol w:w="3307"/>
      </w:tblGrid>
      <w:tr w:rsidR="004406B1" w:rsidTr="00BD2BAC">
        <w:trPr>
          <w:trHeight w:val="4690"/>
        </w:trPr>
        <w:tc>
          <w:tcPr>
            <w:tcW w:w="4927" w:type="dxa"/>
          </w:tcPr>
          <w:p w:rsidR="004406B1" w:rsidRDefault="004406B1" w:rsidP="00CF6C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2F3B67" wp14:editId="1806CC1E">
                  <wp:extent cx="4015214" cy="2819400"/>
                  <wp:effectExtent l="19050" t="19050" r="23495" b="190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в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630" cy="28196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4406B1" w:rsidRDefault="004406B1" w:rsidP="00CF6C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14B60" wp14:editId="13458FB9">
                  <wp:extent cx="1944722" cy="2819400"/>
                  <wp:effectExtent l="19050" t="19050" r="17780" b="190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51" cy="28390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B1" w:rsidTr="00A2160B">
        <w:tc>
          <w:tcPr>
            <w:tcW w:w="4927" w:type="dxa"/>
          </w:tcPr>
          <w:p w:rsidR="004406B1" w:rsidRDefault="004406B1" w:rsidP="00CF6C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76A9F" wp14:editId="27B23B5E">
                  <wp:extent cx="4019550" cy="2505075"/>
                  <wp:effectExtent l="19050" t="19050" r="19050" b="285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в1_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549" cy="2550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4406B1" w:rsidRDefault="004406B1" w:rsidP="00CF6C5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C444F" wp14:editId="34F58F9F">
                  <wp:extent cx="1932345" cy="2505075"/>
                  <wp:effectExtent l="19050" t="19050" r="1079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в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71" cy="25194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6B1" w:rsidRDefault="004406B1" w:rsidP="00CF6C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F6C5B" w:rsidRDefault="00CF6C5B" w:rsidP="00CF6C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C10D2D" w:rsidRDefault="00C10D2D" w:rsidP="00CF6C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10D2D">
        <w:rPr>
          <w:rFonts w:ascii="Times New Roman" w:hAnsi="Times New Roman" w:cs="Times New Roman"/>
          <w:sz w:val="28"/>
        </w:rPr>
        <w:t xml:space="preserve">По приглашению египетской стороны был организован визит представителей </w:t>
      </w:r>
      <w:r w:rsidR="00D450F3">
        <w:rPr>
          <w:rFonts w:ascii="Times New Roman" w:hAnsi="Times New Roman" w:cs="Times New Roman"/>
          <w:sz w:val="28"/>
        </w:rPr>
        <w:t>А</w:t>
      </w:r>
      <w:r w:rsidRPr="00C10D2D">
        <w:rPr>
          <w:rFonts w:ascii="Times New Roman" w:hAnsi="Times New Roman" w:cs="Times New Roman"/>
          <w:sz w:val="28"/>
        </w:rPr>
        <w:t>кадемии наук и Министерства образования Республики Беларусь в Академию научных исследований и технологий Египта (</w:t>
      </w:r>
      <w:hyperlink r:id="rId12" w:tgtFrame="_blank" w:history="1">
        <w:r w:rsidRPr="00C10D2D">
          <w:rPr>
            <w:rFonts w:ascii="Times New Roman" w:hAnsi="Times New Roman" w:cs="Times New Roman"/>
            <w:sz w:val="28"/>
            <w:shd w:val="clear" w:color="auto" w:fill="FFFFFF"/>
            <w:lang w:val="en-US"/>
          </w:rPr>
          <w:t>Academy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</w:rPr>
          <w:t xml:space="preserve"> 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  <w:lang w:val="en-US"/>
          </w:rPr>
          <w:t>of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</w:rPr>
          <w:t xml:space="preserve"> 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  <w:lang w:val="en-US"/>
          </w:rPr>
          <w:t>Scientific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</w:rPr>
          <w:t xml:space="preserve"> 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  <w:lang w:val="en-US"/>
          </w:rPr>
          <w:t>Research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</w:rPr>
          <w:t xml:space="preserve"> 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  <w:lang w:val="en-US"/>
          </w:rPr>
          <w:t>and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</w:rPr>
          <w:t xml:space="preserve"> </w:t>
        </w:r>
        <w:r w:rsidRPr="00C10D2D">
          <w:rPr>
            <w:rFonts w:ascii="Times New Roman" w:hAnsi="Times New Roman" w:cs="Times New Roman"/>
            <w:sz w:val="28"/>
            <w:shd w:val="clear" w:color="auto" w:fill="FFFFFF"/>
            <w:lang w:val="en-US"/>
          </w:rPr>
          <w:t>Technology</w:t>
        </w:r>
      </w:hyperlink>
      <w:r w:rsidRPr="00C10D2D">
        <w:rPr>
          <w:rFonts w:ascii="Times New Roman" w:hAnsi="Times New Roman" w:cs="Times New Roman"/>
          <w:sz w:val="28"/>
        </w:rPr>
        <w:t>). Сост</w:t>
      </w:r>
      <w:bookmarkStart w:id="0" w:name="_GoBack"/>
      <w:bookmarkEnd w:id="0"/>
      <w:r w:rsidRPr="00C10D2D">
        <w:rPr>
          <w:rFonts w:ascii="Times New Roman" w:hAnsi="Times New Roman" w:cs="Times New Roman"/>
          <w:sz w:val="28"/>
        </w:rPr>
        <w:t>оялась презентация белорусских разработок.</w:t>
      </w:r>
    </w:p>
    <w:p w:rsidR="00A645DD" w:rsidRPr="00C10D2D" w:rsidRDefault="00371DD7" w:rsidP="00CF6C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выставки Белорусско-Российский университет</w:t>
      </w:r>
      <w:r w:rsidR="00D450F3">
        <w:rPr>
          <w:rFonts w:ascii="Times New Roman" w:hAnsi="Times New Roman" w:cs="Times New Roman"/>
          <w:sz w:val="28"/>
        </w:rPr>
        <w:t xml:space="preserve"> был</w:t>
      </w:r>
      <w:r>
        <w:rPr>
          <w:rFonts w:ascii="Times New Roman" w:hAnsi="Times New Roman" w:cs="Times New Roman"/>
          <w:sz w:val="28"/>
        </w:rPr>
        <w:t xml:space="preserve"> награжден Дипломом за активное участие.</w:t>
      </w:r>
    </w:p>
    <w:p w:rsidR="00C10D2D" w:rsidRDefault="00C10D2D" w:rsidP="00CF6C5B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B93A997" wp14:editId="7ADDF618">
            <wp:extent cx="4037793" cy="2571750"/>
            <wp:effectExtent l="19050" t="19050" r="2032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кадем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538" cy="25849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645DD">
        <w:t xml:space="preserve"> </w:t>
      </w:r>
      <w:r w:rsidR="00A645DD">
        <w:rPr>
          <w:noProof/>
          <w:lang w:eastAsia="ru-RU"/>
        </w:rPr>
        <w:drawing>
          <wp:inline distT="0" distB="0" distL="0" distR="0" wp14:anchorId="3036FAAB" wp14:editId="483B4704">
            <wp:extent cx="1971675" cy="2570478"/>
            <wp:effectExtent l="19050" t="19050" r="9525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576" cy="2579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0D2D" w:rsidRDefault="00C10D2D" w:rsidP="00CF6C5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sectPr w:rsidR="00C10D2D" w:rsidSect="00AA00A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E16"/>
    <w:rsid w:val="00074D67"/>
    <w:rsid w:val="000E438E"/>
    <w:rsid w:val="002311EE"/>
    <w:rsid w:val="002539CC"/>
    <w:rsid w:val="00371DD7"/>
    <w:rsid w:val="003D29D9"/>
    <w:rsid w:val="004406B1"/>
    <w:rsid w:val="004F62A7"/>
    <w:rsid w:val="005044FF"/>
    <w:rsid w:val="005939EF"/>
    <w:rsid w:val="00620E16"/>
    <w:rsid w:val="006E4DCB"/>
    <w:rsid w:val="008C35E6"/>
    <w:rsid w:val="008C4A1A"/>
    <w:rsid w:val="009578A7"/>
    <w:rsid w:val="009737CB"/>
    <w:rsid w:val="00A2160B"/>
    <w:rsid w:val="00A645DD"/>
    <w:rsid w:val="00AA00A2"/>
    <w:rsid w:val="00BB26F3"/>
    <w:rsid w:val="00BD2BAC"/>
    <w:rsid w:val="00C10D2D"/>
    <w:rsid w:val="00CB6B64"/>
    <w:rsid w:val="00CF6C5B"/>
    <w:rsid w:val="00D450F3"/>
    <w:rsid w:val="00FC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1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1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4A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asrt.sci.eg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2020-12-11T12:05:00Z</cp:lastPrinted>
  <dcterms:created xsi:type="dcterms:W3CDTF">2020-12-11T10:16:00Z</dcterms:created>
  <dcterms:modified xsi:type="dcterms:W3CDTF">2020-12-14T11:45:00Z</dcterms:modified>
</cp:coreProperties>
</file>