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6939"/>
      </w:tblGrid>
      <w:tr w:rsidR="0052471A" w:rsidRPr="00EA3417" w:rsidTr="0052471A">
        <w:tc>
          <w:tcPr>
            <w:tcW w:w="2263" w:type="dxa"/>
          </w:tcPr>
          <w:p w:rsidR="0052471A" w:rsidRPr="00EA3417" w:rsidRDefault="0052471A" w:rsidP="00A70E76">
            <w:pPr>
              <w:pStyle w:val="a3"/>
              <w:spacing w:line="240" w:lineRule="auto"/>
              <w:ind w:left="0"/>
              <w:contextualSpacing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EA3417">
              <w:rPr>
                <w:rFonts w:ascii="Calibri" w:eastAsia="Calibri" w:hAnsi="Calibri"/>
                <w:noProof/>
                <w:szCs w:val="28"/>
                <w:lang w:eastAsia="en-US"/>
              </w:rPr>
              <w:drawing>
                <wp:inline distT="0" distB="0" distL="0" distR="0" wp14:anchorId="0FE0A9B4" wp14:editId="38DB1D55">
                  <wp:extent cx="1047750" cy="1028700"/>
                  <wp:effectExtent l="0" t="0" r="0" b="0"/>
                  <wp:docPr id="2" name="Рисунок 2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зображение выглядит как рисуно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</w:tcPr>
          <w:p w:rsidR="0052471A" w:rsidRPr="00EA3417" w:rsidRDefault="0052471A" w:rsidP="0052471A">
            <w:pPr>
              <w:pStyle w:val="a3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EA3417">
              <w:rPr>
                <w:b/>
                <w:szCs w:val="28"/>
              </w:rPr>
              <w:t>Организационный комитет</w:t>
            </w:r>
          </w:p>
          <w:p w:rsidR="0052471A" w:rsidRPr="00EA3417" w:rsidRDefault="0052471A" w:rsidP="0052471A">
            <w:pPr>
              <w:pStyle w:val="a3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EA3417">
              <w:rPr>
                <w:b/>
                <w:szCs w:val="28"/>
              </w:rPr>
              <w:t xml:space="preserve">III молодежной научно-практической конференции с международным участием «Молодежь в цифровой среде» </w:t>
            </w:r>
          </w:p>
          <w:p w:rsidR="0052471A" w:rsidRPr="00EA3417" w:rsidRDefault="0052471A" w:rsidP="0052471A">
            <w:pPr>
              <w:pStyle w:val="a3"/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EA3417">
              <w:rPr>
                <w:b/>
                <w:szCs w:val="28"/>
              </w:rPr>
              <w:t>(«Молодежь-науке 2022»)</w:t>
            </w:r>
          </w:p>
          <w:p w:rsidR="0052471A" w:rsidRPr="00EA3417" w:rsidRDefault="0052471A" w:rsidP="0052471A">
            <w:pPr>
              <w:pStyle w:val="a3"/>
              <w:spacing w:line="240" w:lineRule="auto"/>
              <w:ind w:right="0"/>
              <w:contextualSpacing/>
              <w:jc w:val="center"/>
              <w:rPr>
                <w:b/>
                <w:szCs w:val="28"/>
              </w:rPr>
            </w:pPr>
          </w:p>
        </w:tc>
      </w:tr>
    </w:tbl>
    <w:p w:rsidR="00A70E76" w:rsidRPr="00EA3417" w:rsidRDefault="00A70E76" w:rsidP="00A70E76">
      <w:pPr>
        <w:pStyle w:val="a3"/>
        <w:spacing w:line="240" w:lineRule="auto"/>
        <w:ind w:right="0"/>
        <w:contextualSpacing/>
        <w:jc w:val="center"/>
        <w:rPr>
          <w:szCs w:val="28"/>
        </w:rPr>
      </w:pPr>
    </w:p>
    <w:p w:rsidR="00EF5670" w:rsidRDefault="00A70E76" w:rsidP="00540764">
      <w:pPr>
        <w:pStyle w:val="a3"/>
        <w:spacing w:line="240" w:lineRule="auto"/>
        <w:ind w:left="0" w:right="0"/>
        <w:contextualSpacing/>
        <w:jc w:val="center"/>
        <w:rPr>
          <w:b/>
          <w:bCs/>
          <w:szCs w:val="28"/>
        </w:rPr>
      </w:pPr>
      <w:r w:rsidRPr="00EA3417">
        <w:rPr>
          <w:b/>
          <w:bCs/>
          <w:szCs w:val="28"/>
        </w:rPr>
        <w:t>ИНФОРМАЦИОННОЕ ПИСЬМО</w:t>
      </w:r>
    </w:p>
    <w:p w:rsidR="00783958" w:rsidRPr="00EA3417" w:rsidRDefault="00783958" w:rsidP="00540764">
      <w:pPr>
        <w:pStyle w:val="a3"/>
        <w:spacing w:line="240" w:lineRule="auto"/>
        <w:ind w:left="0" w:right="0"/>
        <w:contextualSpacing/>
        <w:jc w:val="center"/>
        <w:rPr>
          <w:b/>
          <w:bCs/>
          <w:szCs w:val="28"/>
        </w:rPr>
      </w:pPr>
    </w:p>
    <w:p w:rsidR="0052471A" w:rsidRPr="00EA3417" w:rsidRDefault="00A70E76" w:rsidP="00A9444A">
      <w:pPr>
        <w:pStyle w:val="a3"/>
        <w:spacing w:line="240" w:lineRule="auto"/>
        <w:ind w:left="0"/>
        <w:contextualSpacing/>
        <w:jc w:val="center"/>
        <w:rPr>
          <w:b/>
          <w:szCs w:val="28"/>
        </w:rPr>
      </w:pPr>
      <w:r w:rsidRPr="00EA3417">
        <w:rPr>
          <w:b/>
          <w:bCs/>
          <w:szCs w:val="28"/>
        </w:rPr>
        <w:t xml:space="preserve">о проведении </w:t>
      </w:r>
      <w:r w:rsidR="0052471A" w:rsidRPr="00EA3417">
        <w:rPr>
          <w:b/>
          <w:bCs/>
          <w:szCs w:val="28"/>
        </w:rPr>
        <w:t xml:space="preserve">III молодежной научно-практической конференции с международным участием «Молодежь в цифровой среде» </w:t>
      </w:r>
      <w:r w:rsidR="00540764" w:rsidRPr="00EA3417">
        <w:rPr>
          <w:b/>
          <w:bCs/>
          <w:szCs w:val="28"/>
        </w:rPr>
        <w:br/>
      </w:r>
      <w:r w:rsidR="0052471A" w:rsidRPr="00EA3417">
        <w:rPr>
          <w:b/>
          <w:szCs w:val="28"/>
        </w:rPr>
        <w:t>(«Молодежь-науке 2022»)</w:t>
      </w:r>
    </w:p>
    <w:p w:rsidR="0094658B" w:rsidRPr="00EA3417" w:rsidRDefault="0094658B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Cs w:val="28"/>
        </w:rPr>
      </w:pPr>
    </w:p>
    <w:p w:rsidR="008E2747" w:rsidRPr="008E2747" w:rsidRDefault="008E2747" w:rsidP="008E274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2747">
        <w:rPr>
          <w:rFonts w:ascii="Times New Roman" w:hAnsi="Times New Roman"/>
          <w:sz w:val="28"/>
          <w:szCs w:val="28"/>
        </w:rPr>
        <w:t xml:space="preserve">27-28 апреля 2022 года в Псковском государственном университете </w:t>
      </w:r>
      <w:r w:rsidR="00AD2AA3">
        <w:rPr>
          <w:rFonts w:ascii="Times New Roman" w:hAnsi="Times New Roman"/>
          <w:sz w:val="28"/>
          <w:szCs w:val="28"/>
        </w:rPr>
        <w:t xml:space="preserve">на площадке института права, экономики и управления </w:t>
      </w:r>
      <w:r w:rsidRPr="008E2747">
        <w:rPr>
          <w:rFonts w:ascii="Times New Roman" w:hAnsi="Times New Roman"/>
          <w:sz w:val="28"/>
          <w:szCs w:val="28"/>
        </w:rPr>
        <w:t>проводится III молодежн</w:t>
      </w:r>
      <w:r>
        <w:rPr>
          <w:rFonts w:ascii="Times New Roman" w:hAnsi="Times New Roman"/>
          <w:sz w:val="28"/>
          <w:szCs w:val="28"/>
        </w:rPr>
        <w:t>ая</w:t>
      </w:r>
      <w:r w:rsidRPr="008E2747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8E2747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8E2747">
        <w:rPr>
          <w:rFonts w:ascii="Times New Roman" w:hAnsi="Times New Roman"/>
          <w:sz w:val="28"/>
          <w:szCs w:val="28"/>
        </w:rPr>
        <w:t xml:space="preserve"> с международным участием «Молодежь в цифровой среде» («Молодежь-науке 2022»)</w:t>
      </w:r>
      <w:r>
        <w:rPr>
          <w:rFonts w:ascii="Times New Roman" w:hAnsi="Times New Roman"/>
          <w:sz w:val="28"/>
          <w:szCs w:val="28"/>
        </w:rPr>
        <w:t>.</w:t>
      </w:r>
    </w:p>
    <w:p w:rsidR="008E2747" w:rsidRPr="00EA3417" w:rsidRDefault="008E2747" w:rsidP="008E274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 xml:space="preserve">Приглашаем студентов, магистрантов, аспирантов, молодых ученых принять участие в </w:t>
      </w:r>
      <w:r>
        <w:rPr>
          <w:rFonts w:ascii="Times New Roman" w:hAnsi="Times New Roman"/>
          <w:sz w:val="28"/>
          <w:szCs w:val="28"/>
        </w:rPr>
        <w:t>секционных заседаниях научного мероприятия с целью</w:t>
      </w:r>
      <w:r w:rsidRPr="00EA3417">
        <w:rPr>
          <w:rFonts w:ascii="Times New Roman" w:hAnsi="Times New Roman"/>
          <w:sz w:val="28"/>
          <w:szCs w:val="28"/>
        </w:rPr>
        <w:t xml:space="preserve"> обсуждени</w:t>
      </w:r>
      <w:r>
        <w:rPr>
          <w:rFonts w:ascii="Times New Roman" w:hAnsi="Times New Roman"/>
          <w:sz w:val="28"/>
          <w:szCs w:val="28"/>
        </w:rPr>
        <w:t>я</w:t>
      </w:r>
      <w:r w:rsidRPr="00EA3417">
        <w:rPr>
          <w:rFonts w:ascii="Times New Roman" w:hAnsi="Times New Roman"/>
          <w:sz w:val="28"/>
          <w:szCs w:val="28"/>
        </w:rPr>
        <w:t xml:space="preserve"> актуальных проблем и перспектив развития современного общества с учетом расширения практического применения цифровых технологий.</w:t>
      </w:r>
    </w:p>
    <w:p w:rsidR="0052471A" w:rsidRPr="00EA3417" w:rsidRDefault="0052471A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2471A" w:rsidRPr="00AD2AA3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D2AA3">
        <w:rPr>
          <w:rFonts w:ascii="Times New Roman" w:hAnsi="Times New Roman"/>
          <w:b/>
          <w:bCs/>
          <w:sz w:val="28"/>
          <w:szCs w:val="28"/>
        </w:rPr>
        <w:t>ОСНОВНЫЕ НАПРАВЛЕНИЯ КОНФЕРЕНЦИИ</w:t>
      </w:r>
    </w:p>
    <w:p w:rsidR="006644E0" w:rsidRPr="00EA3417" w:rsidRDefault="006644E0" w:rsidP="0052471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644E0" w:rsidRDefault="006644E0" w:rsidP="006644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3417">
        <w:rPr>
          <w:rFonts w:ascii="Times New Roman" w:hAnsi="Times New Roman"/>
          <w:bCs/>
          <w:color w:val="000000"/>
          <w:sz w:val="28"/>
          <w:szCs w:val="28"/>
        </w:rPr>
        <w:t>Государство и право в условиях цифровизации жизни общества</w:t>
      </w:r>
    </w:p>
    <w:p w:rsidR="00675813" w:rsidRDefault="00675813" w:rsidP="006644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Вызовы и угрозы правам человека в эпоху цифровизации</w:t>
      </w:r>
    </w:p>
    <w:p w:rsidR="0052471A" w:rsidRPr="008E2747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Тенденции развития интернет-технологий</w:t>
      </w:r>
      <w:r w:rsidR="00675813">
        <w:rPr>
          <w:rFonts w:ascii="Times New Roman" w:hAnsi="Times New Roman"/>
          <w:sz w:val="28"/>
          <w:szCs w:val="28"/>
        </w:rPr>
        <w:t>: отраслевой разрез</w:t>
      </w:r>
    </w:p>
    <w:p w:rsidR="0052471A" w:rsidRPr="008E2747" w:rsidRDefault="0052471A" w:rsidP="004243E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2747">
        <w:rPr>
          <w:rFonts w:ascii="Times New Roman" w:hAnsi="Times New Roman"/>
          <w:bCs/>
          <w:color w:val="000000"/>
          <w:sz w:val="28"/>
          <w:szCs w:val="28"/>
        </w:rPr>
        <w:t xml:space="preserve">Правоохранительная деятельность </w:t>
      </w:r>
      <w:r w:rsidR="008E2747" w:rsidRPr="008E2747">
        <w:rPr>
          <w:rFonts w:ascii="Times New Roman" w:hAnsi="Times New Roman"/>
          <w:bCs/>
          <w:color w:val="000000"/>
          <w:sz w:val="28"/>
          <w:szCs w:val="28"/>
        </w:rPr>
        <w:t>современного государства.</w:t>
      </w:r>
      <w:r w:rsidR="008E27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E2747">
        <w:rPr>
          <w:rFonts w:ascii="Times New Roman" w:hAnsi="Times New Roman"/>
          <w:bCs/>
          <w:color w:val="000000"/>
          <w:sz w:val="28"/>
          <w:szCs w:val="28"/>
        </w:rPr>
        <w:t>Использование цифровых технологий в деятельности правоохранительных органов России и зарубежных стран</w:t>
      </w:r>
    </w:p>
    <w:p w:rsidR="0052471A" w:rsidRPr="00EA3417" w:rsidRDefault="006644E0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Применение</w:t>
      </w:r>
      <w:r w:rsidR="0052471A" w:rsidRPr="00EA3417">
        <w:rPr>
          <w:rFonts w:ascii="Times New Roman" w:hAnsi="Times New Roman"/>
          <w:bCs/>
          <w:color w:val="000000"/>
          <w:sz w:val="28"/>
          <w:szCs w:val="28"/>
        </w:rPr>
        <w:t xml:space="preserve"> цифровых технологий в уголовном судопроизводстве России и зарубежных стран</w:t>
      </w:r>
    </w:p>
    <w:p w:rsidR="006644E0" w:rsidRDefault="006644E0" w:rsidP="006644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Перспективы развития гражданско-правовых договоров в условиях цифровизации</w:t>
      </w:r>
    </w:p>
    <w:p w:rsidR="008E2747" w:rsidRDefault="0052471A" w:rsidP="003B54E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2747">
        <w:rPr>
          <w:rFonts w:ascii="Times New Roman" w:hAnsi="Times New Roman"/>
          <w:bCs/>
          <w:color w:val="000000"/>
          <w:sz w:val="28"/>
          <w:szCs w:val="28"/>
        </w:rPr>
        <w:t xml:space="preserve">Трансформация трудовых отношений в </w:t>
      </w:r>
      <w:r w:rsidR="008E2747">
        <w:rPr>
          <w:rFonts w:ascii="Times New Roman" w:hAnsi="Times New Roman"/>
          <w:bCs/>
          <w:color w:val="000000"/>
          <w:sz w:val="28"/>
          <w:szCs w:val="28"/>
        </w:rPr>
        <w:t>эпоху цифровизации</w:t>
      </w:r>
    </w:p>
    <w:p w:rsidR="006644E0" w:rsidRDefault="006644E0" w:rsidP="003B54E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Цифровые права как объект гражданских прав</w:t>
      </w:r>
    </w:p>
    <w:p w:rsidR="0052471A" w:rsidRPr="008E2747" w:rsidRDefault="0052471A" w:rsidP="003B54E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E2747">
        <w:rPr>
          <w:rFonts w:ascii="Times New Roman" w:hAnsi="Times New Roman"/>
          <w:color w:val="000000"/>
          <w:sz w:val="28"/>
          <w:szCs w:val="28"/>
        </w:rPr>
        <w:t>Социально-экономические процессы: новое видение, тенденции и перспективы</w:t>
      </w:r>
    </w:p>
    <w:p w:rsidR="0052471A" w:rsidRPr="00EA3417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3417">
        <w:rPr>
          <w:rFonts w:ascii="Times New Roman" w:hAnsi="Times New Roman"/>
          <w:color w:val="000000"/>
          <w:sz w:val="28"/>
          <w:szCs w:val="28"/>
        </w:rPr>
        <w:t xml:space="preserve">Вопросы управления инновациями и научно-техническим развитием на современном этапе </w:t>
      </w:r>
    </w:p>
    <w:p w:rsidR="0052471A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417">
        <w:rPr>
          <w:rFonts w:ascii="Times New Roman" w:hAnsi="Times New Roman"/>
          <w:color w:val="000000"/>
          <w:sz w:val="28"/>
          <w:szCs w:val="28"/>
        </w:rPr>
        <w:t xml:space="preserve">Интеллектуальная таможня. </w:t>
      </w:r>
      <w:r w:rsidR="006644E0">
        <w:rPr>
          <w:rFonts w:ascii="Times New Roman" w:hAnsi="Times New Roman"/>
          <w:color w:val="000000"/>
          <w:sz w:val="28"/>
          <w:szCs w:val="28"/>
        </w:rPr>
        <w:t>Проблемы</w:t>
      </w:r>
      <w:r w:rsidRPr="00EA3417">
        <w:rPr>
          <w:rFonts w:ascii="Times New Roman" w:hAnsi="Times New Roman"/>
          <w:color w:val="000000"/>
          <w:sz w:val="28"/>
          <w:szCs w:val="28"/>
        </w:rPr>
        <w:t xml:space="preserve"> электронного взаимодействия </w:t>
      </w:r>
      <w:r w:rsidR="006644E0">
        <w:rPr>
          <w:rFonts w:ascii="Times New Roman" w:hAnsi="Times New Roman"/>
          <w:color w:val="000000"/>
          <w:sz w:val="28"/>
          <w:szCs w:val="28"/>
        </w:rPr>
        <w:t xml:space="preserve">таможенных органов и </w:t>
      </w:r>
      <w:r w:rsidRPr="00EA3417">
        <w:rPr>
          <w:rFonts w:ascii="Times New Roman" w:hAnsi="Times New Roman"/>
          <w:color w:val="000000"/>
          <w:sz w:val="28"/>
          <w:szCs w:val="28"/>
        </w:rPr>
        <w:t>участников внешнеэкономической деятельности</w:t>
      </w:r>
      <w:r w:rsidR="008E274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44E0">
        <w:rPr>
          <w:rFonts w:ascii="Times New Roman" w:hAnsi="Times New Roman"/>
          <w:color w:val="000000"/>
          <w:sz w:val="28"/>
          <w:szCs w:val="28"/>
        </w:rPr>
        <w:t>Электронные сервисы современной таможни</w:t>
      </w:r>
    </w:p>
    <w:p w:rsidR="0052471A" w:rsidRPr="00EA3417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lastRenderedPageBreak/>
        <w:t>Национальная безопасность и условия ее формирования</w:t>
      </w:r>
      <w:r w:rsidR="006644E0">
        <w:rPr>
          <w:rFonts w:ascii="Times New Roman" w:hAnsi="Times New Roman"/>
          <w:sz w:val="28"/>
          <w:szCs w:val="28"/>
        </w:rPr>
        <w:t>.</w:t>
      </w:r>
      <w:r w:rsidR="006644E0" w:rsidRPr="006644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44E0">
        <w:rPr>
          <w:rFonts w:ascii="Times New Roman" w:hAnsi="Times New Roman"/>
          <w:color w:val="000000"/>
          <w:sz w:val="28"/>
          <w:szCs w:val="28"/>
        </w:rPr>
        <w:t xml:space="preserve">Системы электронной маркировки: перспективы применения. </w:t>
      </w:r>
      <w:r w:rsidR="006644E0" w:rsidRPr="00EA3417">
        <w:rPr>
          <w:rFonts w:ascii="Times New Roman" w:hAnsi="Times New Roman"/>
          <w:color w:val="000000"/>
          <w:sz w:val="28"/>
          <w:szCs w:val="28"/>
        </w:rPr>
        <w:t>Борьба с фальсификатом, контрафактом</w:t>
      </w:r>
    </w:p>
    <w:p w:rsidR="0052471A" w:rsidRPr="00EA3417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417">
        <w:rPr>
          <w:rFonts w:ascii="Times New Roman" w:hAnsi="Times New Roman"/>
          <w:color w:val="000000"/>
          <w:sz w:val="28"/>
          <w:szCs w:val="28"/>
        </w:rPr>
        <w:t>Обеспечение экономической безопасности национальной экономики в условиях цифровой трансформации</w:t>
      </w:r>
    </w:p>
    <w:p w:rsidR="0052471A" w:rsidRPr="00EA3417" w:rsidRDefault="0052471A" w:rsidP="0052471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3417">
        <w:rPr>
          <w:rFonts w:ascii="Times New Roman" w:hAnsi="Times New Roman"/>
          <w:color w:val="000000"/>
          <w:sz w:val="28"/>
          <w:szCs w:val="28"/>
        </w:rPr>
        <w:t>Требования к учетно-аналитическому обеспечению в условиях цифровизации экономики</w:t>
      </w:r>
    </w:p>
    <w:p w:rsidR="006644E0" w:rsidRDefault="006644E0" w:rsidP="00107D2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07D21" w:rsidRPr="00675813" w:rsidRDefault="00107D21" w:rsidP="00107D2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5813">
        <w:rPr>
          <w:rFonts w:ascii="Times New Roman" w:hAnsi="Times New Roman"/>
          <w:b/>
          <w:sz w:val="28"/>
          <w:szCs w:val="28"/>
        </w:rPr>
        <w:t>СЕКЦИИ КОНФЕРЕНЦИИ</w:t>
      </w:r>
    </w:p>
    <w:p w:rsidR="003218AF" w:rsidRDefault="003218AF" w:rsidP="00107D2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0"/>
        <w:tblW w:w="9917" w:type="dxa"/>
        <w:tblLook w:val="04A0" w:firstRow="1" w:lastRow="0" w:firstColumn="1" w:lastColumn="0" w:noHBand="0" w:noVBand="1"/>
      </w:tblPr>
      <w:tblGrid>
        <w:gridCol w:w="6799"/>
        <w:gridCol w:w="3118"/>
      </w:tblGrid>
      <w:tr w:rsidR="00BB4FBB" w:rsidTr="00BB4FBB">
        <w:tc>
          <w:tcPr>
            <w:tcW w:w="6799" w:type="dxa"/>
          </w:tcPr>
          <w:p w:rsidR="00BB4FBB" w:rsidRDefault="00BB4FBB" w:rsidP="00107D2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Секция </w:t>
            </w:r>
          </w:p>
        </w:tc>
        <w:tc>
          <w:tcPr>
            <w:tcW w:w="3118" w:type="dxa"/>
          </w:tcPr>
          <w:p w:rsidR="00BB4FBB" w:rsidRDefault="00BB4FBB" w:rsidP="00107D2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Руководитель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Социально-экономические процессы: новое видение, тенденции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для аспирантов и магистрантов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proofErr w:type="spellStart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Дагаева</w:t>
            </w:r>
            <w:proofErr w:type="spellEnd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роблемы и перспективы управления и экономики в условиях цифровой трансформации общества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proofErr w:type="spellStart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Стрикунов</w:t>
            </w:r>
            <w:proofErr w:type="spellEnd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 А.В.</w:t>
            </w:r>
          </w:p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4FBB" w:rsidTr="00BB4FBB">
        <w:tc>
          <w:tcPr>
            <w:tcW w:w="6799" w:type="dxa"/>
          </w:tcPr>
          <w:p w:rsidR="00BB4FBB" w:rsidRPr="004C7FB5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7F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Новые требования к учетно-аналитическому обеспечению в условиях цифровизации экономики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профессор Егорова С.Е.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Цифровые сервисы в таможенной сфере</w:t>
            </w:r>
          </w:p>
        </w:tc>
        <w:tc>
          <w:tcPr>
            <w:tcW w:w="3118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доцент Васильева М.В.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Правоохранительная деятельность будущего: контраргументы и предложения к Стратегии развития России</w:t>
            </w:r>
          </w:p>
        </w:tc>
        <w:tc>
          <w:tcPr>
            <w:tcW w:w="3118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профессор </w:t>
            </w:r>
            <w:r w:rsidRPr="00107D21">
              <w:rPr>
                <w:rFonts w:ascii="Times New Roman" w:hAnsi="Times New Roman"/>
                <w:bCs/>
                <w:sz w:val="28"/>
                <w:szCs w:val="28"/>
              </w:rPr>
              <w:t>Казак Б.Б.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цифровых технологий в уголовном судопроизводстве России и зарубежных стран</w:t>
            </w:r>
          </w:p>
        </w:tc>
        <w:tc>
          <w:tcPr>
            <w:tcW w:w="3118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доцент Александрова О.П.</w:t>
            </w:r>
          </w:p>
        </w:tc>
      </w:tr>
      <w:tr w:rsidR="00BB4FBB" w:rsidTr="00BB4FBB">
        <w:tc>
          <w:tcPr>
            <w:tcW w:w="6799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цифровых технологий в деятельности правоохранительных органов России и зарубежных стран</w:t>
            </w:r>
          </w:p>
        </w:tc>
        <w:tc>
          <w:tcPr>
            <w:tcW w:w="3118" w:type="dxa"/>
          </w:tcPr>
          <w:p w:rsid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r w:rsidRPr="00107D21">
              <w:rPr>
                <w:rFonts w:ascii="Times New Roman" w:hAnsi="Times New Roman"/>
                <w:bCs/>
                <w:sz w:val="28"/>
                <w:szCs w:val="28"/>
              </w:rPr>
              <w:t>Борисенко И.В.</w:t>
            </w:r>
          </w:p>
        </w:tc>
      </w:tr>
      <w:tr w:rsidR="00BB4FBB" w:rsidTr="00BB4FBB">
        <w:tc>
          <w:tcPr>
            <w:tcW w:w="6799" w:type="dxa"/>
          </w:tcPr>
          <w:p w:rsidR="00BB4FBB" w:rsidRPr="00107D21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F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Правовые проблемы цифровизации в сфере публичной власти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доцент Зыкина Е.В.</w:t>
            </w:r>
          </w:p>
        </w:tc>
      </w:tr>
      <w:tr w:rsidR="00BB4FBB" w:rsidTr="00BB4FBB">
        <w:tc>
          <w:tcPr>
            <w:tcW w:w="6799" w:type="dxa"/>
          </w:tcPr>
          <w:p w:rsidR="00BB4FBB" w:rsidRPr="00107D21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трудовых отношений в современный период: проблемы правового регулирования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старший преп. </w:t>
            </w:r>
            <w:r w:rsidRPr="00107D21">
              <w:rPr>
                <w:rFonts w:ascii="Times New Roman" w:hAnsi="Times New Roman"/>
                <w:bCs/>
                <w:sz w:val="28"/>
                <w:szCs w:val="28"/>
              </w:rPr>
              <w:t>Семенова Н.В.</w:t>
            </w:r>
          </w:p>
        </w:tc>
      </w:tr>
      <w:tr w:rsidR="00BB4FBB" w:rsidTr="00BB4FBB">
        <w:tc>
          <w:tcPr>
            <w:tcW w:w="6799" w:type="dxa"/>
          </w:tcPr>
          <w:p w:rsidR="00BB4FBB" w:rsidRPr="00107D21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Гражданско-правовой договор: проблемы и перспективы развития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r w:rsidRPr="00107D21">
              <w:rPr>
                <w:rFonts w:ascii="Times New Roman" w:hAnsi="Times New Roman"/>
                <w:bCs/>
                <w:sz w:val="28"/>
                <w:szCs w:val="28"/>
              </w:rPr>
              <w:t>Шапошников В.В.</w:t>
            </w:r>
          </w:p>
        </w:tc>
      </w:tr>
      <w:tr w:rsidR="00BB4FBB" w:rsidTr="00BB4FBB">
        <w:tc>
          <w:tcPr>
            <w:tcW w:w="6799" w:type="dxa"/>
          </w:tcPr>
          <w:p w:rsidR="00BB4FBB" w:rsidRPr="00107D21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7D21">
              <w:rPr>
                <w:rFonts w:ascii="Times New Roman" w:hAnsi="Times New Roman"/>
                <w:color w:val="000000"/>
                <w:sz w:val="28"/>
                <w:szCs w:val="28"/>
              </w:rPr>
              <w:t>Цифровые права как новый объект гражданских прав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старший преп. </w:t>
            </w:r>
            <w:r w:rsidRPr="00107D21">
              <w:rPr>
                <w:rFonts w:ascii="Times New Roman" w:hAnsi="Times New Roman"/>
                <w:bCs/>
                <w:sz w:val="28"/>
                <w:szCs w:val="28"/>
              </w:rPr>
              <w:t>Кононова Е.Н.</w:t>
            </w:r>
          </w:p>
        </w:tc>
      </w:tr>
      <w:tr w:rsidR="00BB4FBB" w:rsidTr="00BB4FBB">
        <w:tc>
          <w:tcPr>
            <w:tcW w:w="6799" w:type="dxa"/>
          </w:tcPr>
          <w:p w:rsidR="00BB4FBB" w:rsidRPr="00107D21" w:rsidRDefault="00BB4FBB" w:rsidP="00BB4FB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7FB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Обеспечение экономической безопасности в условиях цифровой трансформации</w:t>
            </w:r>
          </w:p>
        </w:tc>
        <w:tc>
          <w:tcPr>
            <w:tcW w:w="3118" w:type="dxa"/>
          </w:tcPr>
          <w:p w:rsidR="00BB4FBB" w:rsidRPr="00BB4FBB" w:rsidRDefault="00BB4FBB" w:rsidP="00BB4FBB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доцент </w:t>
            </w:r>
            <w:proofErr w:type="spellStart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>Балог</w:t>
            </w:r>
            <w:proofErr w:type="spellEnd"/>
            <w:r w:rsidRPr="00BB4FBB">
              <w:rPr>
                <w:rFonts w:ascii="Times New Roman" w:hAnsi="Times New Roman"/>
                <w:bCs/>
                <w:sz w:val="28"/>
                <w:szCs w:val="28"/>
              </w:rPr>
              <w:t xml:space="preserve"> М.М.</w:t>
            </w:r>
          </w:p>
        </w:tc>
      </w:tr>
    </w:tbl>
    <w:p w:rsidR="00107D21" w:rsidRPr="00675813" w:rsidRDefault="00107D21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2471A" w:rsidRPr="00675813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5813">
        <w:rPr>
          <w:rFonts w:ascii="Times New Roman" w:hAnsi="Times New Roman"/>
          <w:b/>
          <w:bCs/>
          <w:sz w:val="28"/>
          <w:szCs w:val="28"/>
        </w:rPr>
        <w:t>УСЛОВИЯ И ФОРМЫ УЧАСТИЯ</w:t>
      </w:r>
    </w:p>
    <w:p w:rsidR="0052471A" w:rsidRPr="00EA3417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Участие бесплатное.</w:t>
      </w:r>
    </w:p>
    <w:p w:rsidR="00EA3417" w:rsidRPr="00EA3417" w:rsidRDefault="00EA3417" w:rsidP="00EA341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на конференцию</w:t>
      </w:r>
      <w:r w:rsidRPr="00EA3417">
        <w:rPr>
          <w:rFonts w:ascii="Times New Roman" w:hAnsi="Times New Roman"/>
          <w:sz w:val="28"/>
          <w:szCs w:val="28"/>
        </w:rPr>
        <w:t xml:space="preserve"> необходимо направить заявку на e</w:t>
      </w:r>
      <w:r w:rsidR="00CA5BE3">
        <w:rPr>
          <w:rFonts w:ascii="Times New Roman" w:hAnsi="Times New Roman"/>
          <w:sz w:val="28"/>
          <w:szCs w:val="28"/>
        </w:rPr>
        <w:t>-</w:t>
      </w:r>
      <w:proofErr w:type="spellStart"/>
      <w:r w:rsidRPr="00EA3417">
        <w:rPr>
          <w:rFonts w:ascii="Times New Roman" w:hAnsi="Times New Roman"/>
          <w:sz w:val="28"/>
          <w:szCs w:val="28"/>
        </w:rPr>
        <w:t>mail</w:t>
      </w:r>
      <w:proofErr w:type="spellEnd"/>
      <w:r w:rsidRPr="00EA341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EA3417">
          <w:rPr>
            <w:rFonts w:ascii="Times New Roman" w:hAnsi="Times New Roman"/>
            <w:sz w:val="28"/>
            <w:szCs w:val="28"/>
          </w:rPr>
          <w:t>konfmaria@yandex.ru</w:t>
        </w:r>
      </w:hyperlink>
      <w:r w:rsidRPr="00EA3417">
        <w:rPr>
          <w:rFonts w:ascii="Times New Roman" w:hAnsi="Times New Roman"/>
          <w:sz w:val="28"/>
          <w:szCs w:val="28"/>
        </w:rPr>
        <w:t xml:space="preserve"> до </w:t>
      </w:r>
      <w:r w:rsidR="008C7D15">
        <w:rPr>
          <w:rFonts w:ascii="Times New Roman" w:hAnsi="Times New Roman"/>
          <w:sz w:val="28"/>
          <w:szCs w:val="28"/>
        </w:rPr>
        <w:t>14</w:t>
      </w:r>
      <w:r w:rsidRPr="00EA3417">
        <w:rPr>
          <w:rFonts w:ascii="Times New Roman" w:hAnsi="Times New Roman"/>
          <w:sz w:val="28"/>
          <w:szCs w:val="28"/>
        </w:rPr>
        <w:t>.04.2022.</w:t>
      </w:r>
    </w:p>
    <w:p w:rsidR="0052471A" w:rsidRPr="00EA3417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Формы участия: очное выступление, онлайн-выступление, заочное участие</w:t>
      </w:r>
      <w:r w:rsidR="00EA3417">
        <w:rPr>
          <w:rFonts w:ascii="Times New Roman" w:hAnsi="Times New Roman"/>
          <w:sz w:val="28"/>
          <w:szCs w:val="28"/>
        </w:rPr>
        <w:t xml:space="preserve"> (публикация статьи)</w:t>
      </w:r>
      <w:r w:rsidRPr="00EA3417">
        <w:rPr>
          <w:rFonts w:ascii="Times New Roman" w:hAnsi="Times New Roman"/>
          <w:sz w:val="28"/>
          <w:szCs w:val="28"/>
        </w:rPr>
        <w:t>.</w:t>
      </w:r>
    </w:p>
    <w:p w:rsidR="00783958" w:rsidRDefault="0052471A" w:rsidP="0030576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Очная форма или онлайн-выступление предполагает использование презентационных материалов (количество слайдов не более 10).</w:t>
      </w:r>
      <w:r w:rsidR="00783958">
        <w:rPr>
          <w:rFonts w:ascii="Times New Roman" w:hAnsi="Times New Roman"/>
          <w:sz w:val="28"/>
          <w:szCs w:val="28"/>
        </w:rPr>
        <w:br w:type="page"/>
      </w:r>
    </w:p>
    <w:p w:rsidR="0052471A" w:rsidRPr="00675813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5813">
        <w:rPr>
          <w:rFonts w:ascii="Times New Roman" w:hAnsi="Times New Roman"/>
          <w:b/>
          <w:bCs/>
          <w:sz w:val="28"/>
          <w:szCs w:val="28"/>
        </w:rPr>
        <w:lastRenderedPageBreak/>
        <w:t>УСЛОВИЯ ПУБЛИКАЦИИ СТАТЬИ</w:t>
      </w:r>
    </w:p>
    <w:p w:rsidR="0052471A" w:rsidRPr="00EA3417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D15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Для публикации в сборнике «Молодежь – науке 2022» необходимо</w:t>
      </w:r>
      <w:r w:rsidR="008C7D15">
        <w:rPr>
          <w:rFonts w:ascii="Times New Roman" w:hAnsi="Times New Roman"/>
          <w:sz w:val="28"/>
          <w:szCs w:val="28"/>
        </w:rPr>
        <w:t xml:space="preserve">: </w:t>
      </w:r>
    </w:p>
    <w:p w:rsidR="008C7D15" w:rsidRDefault="008C7D15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пройти регистрацию как участник конференции в срок </w:t>
      </w:r>
      <w:r w:rsidRPr="00EA341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14</w:t>
      </w:r>
      <w:r w:rsidRPr="00EA3417">
        <w:rPr>
          <w:rFonts w:ascii="Times New Roman" w:hAnsi="Times New Roman"/>
          <w:sz w:val="28"/>
          <w:szCs w:val="28"/>
        </w:rPr>
        <w:t>.04.2022</w:t>
      </w:r>
      <w:r>
        <w:rPr>
          <w:rFonts w:ascii="Times New Roman" w:hAnsi="Times New Roman"/>
          <w:sz w:val="28"/>
          <w:szCs w:val="28"/>
        </w:rPr>
        <w:t>;</w:t>
      </w:r>
    </w:p>
    <w:p w:rsidR="0052471A" w:rsidRPr="00CA5BE3" w:rsidRDefault="008C7D15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2471A" w:rsidRPr="00EA3417">
        <w:rPr>
          <w:rFonts w:ascii="Times New Roman" w:hAnsi="Times New Roman"/>
          <w:sz w:val="28"/>
          <w:szCs w:val="28"/>
        </w:rPr>
        <w:t>направить статью, оформленную по указанным ниже требованиям на e</w:t>
      </w:r>
      <w:r w:rsidR="00CA5BE3">
        <w:rPr>
          <w:rFonts w:ascii="Times New Roman" w:hAnsi="Times New Roman"/>
          <w:sz w:val="28"/>
          <w:szCs w:val="28"/>
        </w:rPr>
        <w:t>-</w:t>
      </w:r>
      <w:proofErr w:type="spellStart"/>
      <w:r w:rsidR="0052471A" w:rsidRPr="00EA3417">
        <w:rPr>
          <w:rFonts w:ascii="Times New Roman" w:hAnsi="Times New Roman"/>
          <w:sz w:val="28"/>
          <w:szCs w:val="28"/>
        </w:rPr>
        <w:t>mail</w:t>
      </w:r>
      <w:proofErr w:type="spellEnd"/>
      <w:r w:rsidR="0052471A" w:rsidRPr="00EA3417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EA3417" w:rsidRPr="00CA5BE3">
          <w:rPr>
            <w:rStyle w:val="a4"/>
            <w:rFonts w:ascii="Times New Roman" w:hAnsi="Times New Roman"/>
            <w:sz w:val="28"/>
            <w:szCs w:val="28"/>
          </w:rPr>
          <w:t>konfmaria@yandex.ru</w:t>
        </w:r>
      </w:hyperlink>
      <w:r w:rsidR="0052471A" w:rsidRPr="00CA5BE3">
        <w:rPr>
          <w:rFonts w:ascii="Times New Roman" w:hAnsi="Times New Roman"/>
          <w:sz w:val="28"/>
          <w:szCs w:val="28"/>
        </w:rPr>
        <w:t xml:space="preserve"> до </w:t>
      </w:r>
      <w:r w:rsidR="00EA3417" w:rsidRPr="00CA5BE3">
        <w:rPr>
          <w:rFonts w:ascii="Times New Roman" w:hAnsi="Times New Roman"/>
          <w:sz w:val="28"/>
          <w:szCs w:val="28"/>
        </w:rPr>
        <w:t>01</w:t>
      </w:r>
      <w:r w:rsidR="0052471A" w:rsidRPr="00CA5BE3">
        <w:rPr>
          <w:rFonts w:ascii="Times New Roman" w:hAnsi="Times New Roman"/>
          <w:sz w:val="28"/>
          <w:szCs w:val="28"/>
        </w:rPr>
        <w:t xml:space="preserve">.05.2022 с пометкой в теме МОЛОДЕЖЬ В ЦС ФИО УЧАСТНИКА. </w:t>
      </w:r>
    </w:p>
    <w:p w:rsidR="0052471A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17">
        <w:rPr>
          <w:rFonts w:ascii="Times New Roman" w:hAnsi="Times New Roman"/>
          <w:sz w:val="28"/>
          <w:szCs w:val="28"/>
        </w:rPr>
        <w:t>Решение о целесообразности публикации принимается Организационным комитетом. Рассылка сборника в электронном формате.</w:t>
      </w:r>
    </w:p>
    <w:p w:rsidR="00305764" w:rsidRPr="00EA3417" w:rsidRDefault="00305764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размещается на сайте </w:t>
      </w:r>
      <w:proofErr w:type="spellStart"/>
      <w:r>
        <w:rPr>
          <w:rFonts w:ascii="Times New Roman" w:hAnsi="Times New Roman"/>
          <w:sz w:val="28"/>
          <w:szCs w:val="28"/>
        </w:rPr>
        <w:t>ПсковГУ</w:t>
      </w:r>
      <w:proofErr w:type="spellEnd"/>
      <w:r>
        <w:rPr>
          <w:rFonts w:ascii="Times New Roman" w:hAnsi="Times New Roman"/>
          <w:sz w:val="28"/>
          <w:szCs w:val="28"/>
        </w:rPr>
        <w:t xml:space="preserve"> (раздел «Молодежная наука»).</w:t>
      </w:r>
    </w:p>
    <w:p w:rsidR="00EA3417" w:rsidRPr="00EA3417" w:rsidRDefault="00EA3417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81DD4" w:rsidRPr="00675813" w:rsidRDefault="00381DD4" w:rsidP="00381DD4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5813">
        <w:rPr>
          <w:rFonts w:ascii="Times New Roman" w:hAnsi="Times New Roman"/>
          <w:b/>
          <w:bCs/>
          <w:sz w:val="28"/>
          <w:szCs w:val="28"/>
        </w:rPr>
        <w:t>ТРЕБОВАНИЯ К ОФОРМЛЕНИЮ СТАТЬ</w:t>
      </w:r>
      <w:r w:rsidR="00675813">
        <w:rPr>
          <w:rFonts w:ascii="Times New Roman" w:hAnsi="Times New Roman"/>
          <w:b/>
          <w:bCs/>
          <w:sz w:val="28"/>
          <w:szCs w:val="28"/>
        </w:rPr>
        <w:t>И</w:t>
      </w:r>
    </w:p>
    <w:p w:rsid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Формат предоставляемого файла .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doc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или .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docx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Файл называется Фамилией И.О. автора и названием статьи (началом названия), </w:t>
      </w:r>
      <w:r w:rsidRPr="00381DD4">
        <w:rPr>
          <w:rFonts w:ascii="Times New Roman" w:hAnsi="Times New Roman"/>
          <w:i/>
          <w:iCs/>
          <w:sz w:val="28"/>
          <w:szCs w:val="28"/>
          <w:lang w:eastAsia="en-US"/>
        </w:rPr>
        <w:t>например: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381DD4">
        <w:rPr>
          <w:rFonts w:ascii="Times New Roman" w:hAnsi="Times New Roman"/>
          <w:i/>
          <w:iCs/>
          <w:sz w:val="28"/>
          <w:szCs w:val="28"/>
          <w:lang w:eastAsia="en-US"/>
        </w:rPr>
        <w:t>Петров А.В.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en-US"/>
        </w:rPr>
        <w:t>Цифровые</w:t>
      </w:r>
      <w:r w:rsidRPr="00381DD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технологии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Формат листа – А4, поля: верхнее и нижнее 2 см, правое 1,5 см, левое 3 см. 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Шрифт </w:t>
      </w:r>
      <w:proofErr w:type="spellStart"/>
      <w:r w:rsidRPr="00381DD4">
        <w:rPr>
          <w:rFonts w:ascii="Times New Roman" w:hAnsi="Times New Roman"/>
          <w:iCs/>
          <w:sz w:val="28"/>
          <w:szCs w:val="28"/>
          <w:lang w:eastAsia="en-US"/>
        </w:rPr>
        <w:t>Times</w:t>
      </w:r>
      <w:proofErr w:type="spellEnd"/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proofErr w:type="spellStart"/>
      <w:r w:rsidRPr="00381DD4">
        <w:rPr>
          <w:rFonts w:ascii="Times New Roman" w:hAnsi="Times New Roman"/>
          <w:iCs/>
          <w:sz w:val="28"/>
          <w:szCs w:val="28"/>
          <w:lang w:eastAsia="en-US"/>
        </w:rPr>
        <w:t>New</w:t>
      </w:r>
      <w:proofErr w:type="spellEnd"/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proofErr w:type="spellStart"/>
      <w:r w:rsidRPr="00381DD4">
        <w:rPr>
          <w:rFonts w:ascii="Times New Roman" w:hAnsi="Times New Roman"/>
          <w:iCs/>
          <w:sz w:val="28"/>
          <w:szCs w:val="28"/>
          <w:lang w:eastAsia="en-US"/>
        </w:rPr>
        <w:t>Roman</w:t>
      </w:r>
      <w:proofErr w:type="spellEnd"/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, основной текст – 14 </w:t>
      </w:r>
      <w:proofErr w:type="spellStart"/>
      <w:r w:rsidRPr="00381DD4">
        <w:rPr>
          <w:rFonts w:ascii="Times New Roman" w:hAnsi="Times New Roman"/>
          <w:iCs/>
          <w:sz w:val="28"/>
          <w:szCs w:val="28"/>
          <w:lang w:eastAsia="en-US"/>
        </w:rPr>
        <w:t>пгт</w:t>
      </w:r>
      <w:proofErr w:type="spellEnd"/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, заголовок – 16 </w:t>
      </w:r>
      <w:proofErr w:type="spellStart"/>
      <w:r w:rsidRPr="00381DD4">
        <w:rPr>
          <w:rFonts w:ascii="Times New Roman" w:hAnsi="Times New Roman"/>
          <w:iCs/>
          <w:sz w:val="28"/>
          <w:szCs w:val="28"/>
          <w:lang w:eastAsia="en-US"/>
        </w:rPr>
        <w:t>пгт</w:t>
      </w:r>
      <w:proofErr w:type="spellEnd"/>
      <w:r w:rsidRPr="00381DD4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Межстрочный интервал одинарный. 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Выравнивание основного текста по ширине, абзацный отступ 1,25. Выполнение абзацного отступа или перехода на другую строку пробелами или знаками табуляции не допускается.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Заголовок публикации выделяется жирным, выравнивается по центру и отделяется от текста и сведений об авторе абзацами.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Метрические сокращения, сокращения «г.», «гг.», «в.», «вв.» отделяются от даты, а инициалы – от фамилии неразрывным пробелом (по умолчанию достигается сочетанием клавиш «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Ctrl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>+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Shift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+пробел» в 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MS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381DD4">
        <w:rPr>
          <w:rFonts w:ascii="Times New Roman" w:hAnsi="Times New Roman"/>
          <w:iCs/>
          <w:sz w:val="28"/>
          <w:szCs w:val="28"/>
          <w:lang w:val="en-US" w:eastAsia="en-US"/>
        </w:rPr>
        <w:t>Word</w:t>
      </w:r>
      <w:r w:rsidRPr="00381DD4">
        <w:rPr>
          <w:rFonts w:ascii="Times New Roman" w:hAnsi="Times New Roman"/>
          <w:iCs/>
          <w:sz w:val="28"/>
          <w:szCs w:val="28"/>
          <w:lang w:eastAsia="en-US"/>
        </w:rPr>
        <w:t>).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Вид кавычек: «».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381DD4">
        <w:rPr>
          <w:rFonts w:ascii="Times New Roman" w:hAnsi="Times New Roman"/>
          <w:color w:val="000000"/>
          <w:sz w:val="28"/>
          <w:szCs w:val="28"/>
          <w:lang w:eastAsia="en-US"/>
        </w:rPr>
        <w:t>Если в статье имеются рисунки, таблицы или другие иллюстрации, необходимо дополнительно предоставить их в отдельном файле формата .</w:t>
      </w:r>
      <w:proofErr w:type="spellStart"/>
      <w:r w:rsidRPr="00381DD4">
        <w:rPr>
          <w:rFonts w:ascii="Times New Roman" w:hAnsi="Times New Roman"/>
          <w:color w:val="000000"/>
          <w:sz w:val="28"/>
          <w:szCs w:val="28"/>
          <w:lang w:eastAsia="en-US"/>
        </w:rPr>
        <w:t>jpg</w:t>
      </w:r>
      <w:proofErr w:type="spellEnd"/>
      <w:r w:rsidRPr="00381DD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Ссылки делаются в квадратных скобках, нумерованные.</w:t>
      </w:r>
    </w:p>
    <w:p w:rsidR="00381DD4" w:rsidRPr="00381DD4" w:rsidRDefault="00381DD4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Автоматические концевые и постраничные ссылки не допускаются.</w:t>
      </w:r>
    </w:p>
    <w:p w:rsidR="00381DD4" w:rsidRPr="00381DD4" w:rsidRDefault="00396297" w:rsidP="00396297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>«</w:t>
      </w:r>
      <w:r w:rsidRPr="00396297">
        <w:rPr>
          <w:rFonts w:ascii="Times New Roman" w:hAnsi="Times New Roman"/>
          <w:iCs/>
          <w:sz w:val="28"/>
          <w:szCs w:val="28"/>
          <w:lang w:eastAsia="en-US"/>
        </w:rPr>
        <w:t>Используемые источники и литература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» - </w:t>
      </w:r>
      <w:r w:rsidR="00381DD4" w:rsidRPr="00381DD4">
        <w:rPr>
          <w:rFonts w:ascii="Times New Roman" w:hAnsi="Times New Roman"/>
          <w:iCs/>
          <w:sz w:val="28"/>
          <w:szCs w:val="28"/>
          <w:lang w:eastAsia="en-US"/>
        </w:rPr>
        <w:t>выравнива</w:t>
      </w:r>
      <w:r>
        <w:rPr>
          <w:rFonts w:ascii="Times New Roman" w:hAnsi="Times New Roman"/>
          <w:iCs/>
          <w:sz w:val="28"/>
          <w:szCs w:val="28"/>
          <w:lang w:eastAsia="en-US"/>
        </w:rPr>
        <w:t>ю</w:t>
      </w:r>
      <w:r w:rsidR="00381DD4" w:rsidRPr="00381DD4">
        <w:rPr>
          <w:rFonts w:ascii="Times New Roman" w:hAnsi="Times New Roman"/>
          <w:iCs/>
          <w:sz w:val="28"/>
          <w:szCs w:val="28"/>
          <w:lang w:eastAsia="en-US"/>
        </w:rPr>
        <w:t>тся по центру, выделя</w:t>
      </w:r>
      <w:r>
        <w:rPr>
          <w:rFonts w:ascii="Times New Roman" w:hAnsi="Times New Roman"/>
          <w:iCs/>
          <w:sz w:val="28"/>
          <w:szCs w:val="28"/>
          <w:lang w:eastAsia="en-US"/>
        </w:rPr>
        <w:t>ю</w:t>
      </w:r>
      <w:r w:rsidR="00381DD4" w:rsidRPr="00381DD4">
        <w:rPr>
          <w:rFonts w:ascii="Times New Roman" w:hAnsi="Times New Roman"/>
          <w:iCs/>
          <w:sz w:val="28"/>
          <w:szCs w:val="28"/>
          <w:lang w:eastAsia="en-US"/>
        </w:rPr>
        <w:t>тся жирным, отделя</w:t>
      </w:r>
      <w:r>
        <w:rPr>
          <w:rFonts w:ascii="Times New Roman" w:hAnsi="Times New Roman"/>
          <w:iCs/>
          <w:sz w:val="28"/>
          <w:szCs w:val="28"/>
          <w:lang w:eastAsia="en-US"/>
        </w:rPr>
        <w:t>ю</w:t>
      </w:r>
      <w:r w:rsidR="00381DD4" w:rsidRPr="00381DD4">
        <w:rPr>
          <w:rFonts w:ascii="Times New Roman" w:hAnsi="Times New Roman"/>
          <w:iCs/>
          <w:sz w:val="28"/>
          <w:szCs w:val="28"/>
          <w:lang w:eastAsia="en-US"/>
        </w:rPr>
        <w:t xml:space="preserve">тся одним абзацем от текста статьи.  </w:t>
      </w:r>
    </w:p>
    <w:p w:rsidR="00396297" w:rsidRDefault="00381DD4" w:rsidP="00396297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81DD4">
        <w:rPr>
          <w:rFonts w:ascii="Times New Roman" w:hAnsi="Times New Roman"/>
          <w:iCs/>
          <w:sz w:val="28"/>
          <w:szCs w:val="28"/>
          <w:lang w:eastAsia="en-US"/>
        </w:rPr>
        <w:t>Источники и литература даются в списке в порядке упоминания. Пункты включаются в список только один раз. Если необходима повторная ссылка на пункт, в тексте в квадратных скобках вновь указывается номер первого упоминания. Если необходимо сослаться на несколько пунктов, используется вид: [1; 5; 9] или [1, с. 16–22; 5, с. 1–2; 9].</w:t>
      </w:r>
    </w:p>
    <w:p w:rsidR="00381DD4" w:rsidRPr="00381DD4" w:rsidRDefault="00396297" w:rsidP="00381DD4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EA3417">
        <w:rPr>
          <w:rFonts w:ascii="Times New Roman" w:hAnsi="Times New Roman"/>
          <w:color w:val="000000"/>
          <w:sz w:val="28"/>
          <w:szCs w:val="28"/>
        </w:rPr>
        <w:t>Уровень уникальности статьи при проверке в системе антиплагиат не менее 60%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DD4" w:rsidRPr="00381DD4">
        <w:rPr>
          <w:rFonts w:ascii="Times New Roman" w:hAnsi="Times New Roman"/>
          <w:iCs/>
          <w:sz w:val="28"/>
          <w:szCs w:val="28"/>
          <w:lang w:eastAsia="en-US"/>
        </w:rPr>
        <w:t>Материалы, не соответствующие требованиям оформления, не будут приняты к публикации.</w:t>
      </w:r>
    </w:p>
    <w:p w:rsidR="00381DD4" w:rsidRPr="00EA3417" w:rsidRDefault="00381DD4" w:rsidP="00EA3417">
      <w:pPr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675813" w:rsidRDefault="006758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471A" w:rsidRPr="00675813" w:rsidRDefault="0052471A" w:rsidP="00EA3417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75813">
        <w:rPr>
          <w:rFonts w:ascii="Times New Roman" w:hAnsi="Times New Roman"/>
          <w:b/>
          <w:bCs/>
          <w:sz w:val="28"/>
          <w:szCs w:val="28"/>
        </w:rPr>
        <w:lastRenderedPageBreak/>
        <w:t>ПРИМЕР ОФОРМЛЕНИЯ СТАТЬИ</w:t>
      </w:r>
    </w:p>
    <w:p w:rsidR="00EA3417" w:rsidRPr="00EA3417" w:rsidRDefault="00EA3417" w:rsidP="00EA3417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>Иванова Е. И.</w:t>
      </w:r>
    </w:p>
    <w:p w:rsidR="00EA3417" w:rsidRPr="00EA3417" w:rsidRDefault="00EA3417" w:rsidP="00EA3417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>Псковский государственный университет,</w:t>
      </w:r>
    </w:p>
    <w:p w:rsidR="00EA3417" w:rsidRPr="00EA3417" w:rsidRDefault="00EA3417" w:rsidP="00EA3417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>I курс магистратуры, направление подготовки «Экономика»</w:t>
      </w:r>
    </w:p>
    <w:p w:rsidR="00EA3417" w:rsidRPr="00EA3417" w:rsidRDefault="00EA3417" w:rsidP="00EA3417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 xml:space="preserve">(научный руководитель — профессор, д-р </w:t>
      </w:r>
      <w:proofErr w:type="spellStart"/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>экон</w:t>
      </w:r>
      <w:proofErr w:type="spellEnd"/>
      <w:r w:rsidRPr="00EA3417">
        <w:rPr>
          <w:rFonts w:ascii="Times New Roman" w:hAnsi="Times New Roman"/>
          <w:i/>
          <w:iCs/>
          <w:color w:val="000000"/>
          <w:sz w:val="28"/>
          <w:szCs w:val="28"/>
        </w:rPr>
        <w:t>. наук Петрова А. Д.)</w:t>
      </w:r>
    </w:p>
    <w:p w:rsidR="0052471A" w:rsidRPr="00EA3417" w:rsidRDefault="0052471A" w:rsidP="00EA3417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</w:p>
    <w:p w:rsidR="0052471A" w:rsidRPr="00EA3417" w:rsidRDefault="0052471A" w:rsidP="00EA341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EA341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АНАЛИЗ ТЕКСТ </w:t>
      </w:r>
      <w:proofErr w:type="spellStart"/>
      <w:r w:rsidRPr="00EA341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ТЕКСТ</w:t>
      </w:r>
      <w:proofErr w:type="spellEnd"/>
    </w:p>
    <w:p w:rsidR="0052471A" w:rsidRPr="00EA3417" w:rsidRDefault="0052471A" w:rsidP="00EA3417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52471A" w:rsidRPr="00EA3417" w:rsidRDefault="0052471A" w:rsidP="00EA3417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Текст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Текст</w:t>
      </w:r>
      <w:proofErr w:type="spellEnd"/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52471A" w:rsidRPr="00EA3417" w:rsidRDefault="0052471A" w:rsidP="00EA3417">
      <w:pPr>
        <w:shd w:val="clear" w:color="auto" w:fill="FFFFFF"/>
        <w:spacing w:after="0" w:line="240" w:lineRule="auto"/>
        <w:rPr>
          <w:rFonts w:ascii="Times New Roman" w:eastAsia="Calibri" w:hAnsi="Times New Roman"/>
          <w:i/>
          <w:iCs/>
          <w:color w:val="000000"/>
          <w:sz w:val="28"/>
          <w:szCs w:val="28"/>
        </w:rPr>
      </w:pPr>
    </w:p>
    <w:p w:rsidR="0052471A" w:rsidRPr="00EA3417" w:rsidRDefault="0052471A" w:rsidP="00EA3417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EA3417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Используемые источники и литература:</w:t>
      </w:r>
    </w:p>
    <w:p w:rsidR="0052471A" w:rsidRPr="00EA3417" w:rsidRDefault="0052471A" w:rsidP="00EA341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 Основные фонды: Федеральная служба государственной статистики [Электронный ресурс]. — Режим доступа: https://www.gks.ru/folder/14304 (дата обращения: 29.03.202</w:t>
      </w:r>
      <w:r w:rsid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</w:t>
      </w:r>
    </w:p>
    <w:p w:rsidR="0052471A" w:rsidRPr="00EA3417" w:rsidRDefault="0052471A" w:rsidP="00EA3417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A34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…</w:t>
      </w:r>
    </w:p>
    <w:p w:rsidR="00783958" w:rsidRDefault="00783958" w:rsidP="003962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83958" w:rsidRPr="00675813" w:rsidRDefault="00783958" w:rsidP="00783958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675813">
        <w:rPr>
          <w:rFonts w:ascii="Times New Roman" w:hAnsi="Times New Roman"/>
          <w:b/>
          <w:bCs/>
          <w:sz w:val="26"/>
          <w:szCs w:val="26"/>
        </w:rPr>
        <w:t>ОРГАНИЗАТОР КОНФЕРЕНЦИИ</w:t>
      </w:r>
    </w:p>
    <w:p w:rsidR="00396297" w:rsidRPr="00675813" w:rsidRDefault="00396297" w:rsidP="003962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t>Институт права, экономики и управления Псковского государственного университета.</w:t>
      </w:r>
    </w:p>
    <w:p w:rsidR="00396297" w:rsidRPr="00675813" w:rsidRDefault="00396297" w:rsidP="003962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t>Адрес:</w:t>
      </w:r>
      <w:r w:rsidR="00783958" w:rsidRPr="00675813">
        <w:rPr>
          <w:rFonts w:ascii="Times New Roman" w:hAnsi="Times New Roman"/>
          <w:sz w:val="26"/>
          <w:szCs w:val="26"/>
        </w:rPr>
        <w:t xml:space="preserve"> </w:t>
      </w:r>
      <w:r w:rsidRPr="00675813">
        <w:rPr>
          <w:rFonts w:ascii="Times New Roman" w:hAnsi="Times New Roman"/>
          <w:sz w:val="26"/>
          <w:szCs w:val="26"/>
        </w:rPr>
        <w:t>180000, Псков, ул. Л. Толстого, д. 6А (</w:t>
      </w:r>
      <w:r w:rsidR="00783958" w:rsidRPr="00675813">
        <w:rPr>
          <w:rFonts w:ascii="Times New Roman" w:hAnsi="Times New Roman"/>
          <w:sz w:val="26"/>
          <w:szCs w:val="26"/>
        </w:rPr>
        <w:t>д</w:t>
      </w:r>
      <w:r w:rsidRPr="00675813">
        <w:rPr>
          <w:rFonts w:ascii="Times New Roman" w:hAnsi="Times New Roman"/>
          <w:sz w:val="26"/>
          <w:szCs w:val="26"/>
        </w:rPr>
        <w:t xml:space="preserve">ирекция института). </w:t>
      </w:r>
    </w:p>
    <w:p w:rsidR="00396297" w:rsidRPr="00675813" w:rsidRDefault="00396297" w:rsidP="003962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t xml:space="preserve">Мы в сети: </w:t>
      </w:r>
      <w:hyperlink r:id="rId11" w:tgtFrame="_blank" w:history="1">
        <w:r w:rsidRPr="00675813">
          <w:rPr>
            <w:rFonts w:ascii="Times New Roman" w:hAnsi="Times New Roman"/>
            <w:sz w:val="26"/>
            <w:szCs w:val="26"/>
          </w:rPr>
          <w:t>https://vk.com/govern_pskgu</w:t>
        </w:r>
      </w:hyperlink>
      <w:r w:rsidRPr="0067581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2471A" w:rsidRPr="00675813" w:rsidRDefault="00396297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t>Координатор</w:t>
      </w:r>
      <w:r w:rsidR="0052471A" w:rsidRPr="00675813">
        <w:rPr>
          <w:rFonts w:ascii="Times New Roman" w:hAnsi="Times New Roman"/>
          <w:sz w:val="26"/>
          <w:szCs w:val="26"/>
        </w:rPr>
        <w:t>: Васильева Мария Владимировна, доцент каф</w:t>
      </w:r>
      <w:r w:rsidRPr="00675813">
        <w:rPr>
          <w:rFonts w:ascii="Times New Roman" w:hAnsi="Times New Roman"/>
          <w:sz w:val="26"/>
          <w:szCs w:val="26"/>
        </w:rPr>
        <w:t>едры</w:t>
      </w:r>
      <w:r w:rsidR="0052471A" w:rsidRPr="00675813">
        <w:rPr>
          <w:rFonts w:ascii="Times New Roman" w:hAnsi="Times New Roman"/>
          <w:sz w:val="26"/>
          <w:szCs w:val="26"/>
        </w:rPr>
        <w:t xml:space="preserve"> национальной безопасности и правозащитной деятельности</w:t>
      </w:r>
      <w:r w:rsidRPr="00675813">
        <w:rPr>
          <w:rFonts w:ascii="Times New Roman" w:hAnsi="Times New Roman"/>
          <w:sz w:val="26"/>
          <w:szCs w:val="26"/>
        </w:rPr>
        <w:t xml:space="preserve"> института права, экономики и управления Псковского государственного университета.</w:t>
      </w:r>
    </w:p>
    <w:p w:rsidR="0052471A" w:rsidRPr="00675813" w:rsidRDefault="0052471A" w:rsidP="0052471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t>Тел:8-911-377-85-49 (</w:t>
      </w:r>
      <w:proofErr w:type="spellStart"/>
      <w:r w:rsidRPr="00675813">
        <w:rPr>
          <w:rFonts w:ascii="Times New Roman" w:hAnsi="Times New Roman"/>
          <w:sz w:val="26"/>
          <w:szCs w:val="26"/>
        </w:rPr>
        <w:t>Viber</w:t>
      </w:r>
      <w:proofErr w:type="spellEnd"/>
      <w:r w:rsidRPr="00675813">
        <w:rPr>
          <w:rFonts w:ascii="Times New Roman" w:hAnsi="Times New Roman"/>
          <w:sz w:val="26"/>
          <w:szCs w:val="26"/>
        </w:rPr>
        <w:t xml:space="preserve">, </w:t>
      </w:r>
      <w:r w:rsidRPr="00675813">
        <w:rPr>
          <w:rFonts w:ascii="Times New Roman" w:hAnsi="Times New Roman"/>
          <w:sz w:val="26"/>
          <w:szCs w:val="26"/>
        </w:rPr>
        <w:fldChar w:fldCharType="begin"/>
      </w:r>
      <w:r w:rsidRPr="00675813">
        <w:rPr>
          <w:rFonts w:ascii="Times New Roman" w:hAnsi="Times New Roman"/>
          <w:sz w:val="26"/>
          <w:szCs w:val="26"/>
        </w:rPr>
        <w:instrText xml:space="preserve"> HYPERLINK "https://www.whatsapp.com/" \t "_blank" </w:instrText>
      </w:r>
      <w:r w:rsidRPr="00675813">
        <w:rPr>
          <w:rFonts w:ascii="Times New Roman" w:hAnsi="Times New Roman"/>
          <w:sz w:val="26"/>
          <w:szCs w:val="26"/>
        </w:rPr>
        <w:fldChar w:fldCharType="separate"/>
      </w:r>
      <w:proofErr w:type="spellStart"/>
      <w:r w:rsidRPr="00675813">
        <w:rPr>
          <w:rFonts w:ascii="Times New Roman" w:hAnsi="Times New Roman"/>
          <w:sz w:val="26"/>
          <w:szCs w:val="26"/>
        </w:rPr>
        <w:t>WhatsApp</w:t>
      </w:r>
      <w:proofErr w:type="spellEnd"/>
      <w:r w:rsidRPr="00675813">
        <w:rPr>
          <w:rFonts w:ascii="Times New Roman" w:hAnsi="Times New Roman"/>
          <w:sz w:val="26"/>
          <w:szCs w:val="26"/>
        </w:rPr>
        <w:t>)</w:t>
      </w:r>
    </w:p>
    <w:p w:rsidR="0052471A" w:rsidRPr="00675813" w:rsidRDefault="0052471A" w:rsidP="0067581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675813">
        <w:rPr>
          <w:rFonts w:ascii="Times New Roman" w:hAnsi="Times New Roman"/>
          <w:sz w:val="26"/>
          <w:szCs w:val="26"/>
        </w:rPr>
        <w:fldChar w:fldCharType="end"/>
      </w:r>
      <w:r w:rsidRPr="00675813">
        <w:rPr>
          <w:rFonts w:ascii="Times New Roman" w:hAnsi="Times New Roman"/>
          <w:b/>
          <w:bCs/>
          <w:sz w:val="26"/>
          <w:szCs w:val="26"/>
        </w:rPr>
        <w:t>ЗАЯВК</w:t>
      </w:r>
      <w:r w:rsidR="00396297" w:rsidRPr="00675813">
        <w:rPr>
          <w:rFonts w:ascii="Times New Roman" w:hAnsi="Times New Roman"/>
          <w:b/>
          <w:bCs/>
          <w:sz w:val="26"/>
          <w:szCs w:val="26"/>
        </w:rPr>
        <w:t>А НА КОНФЕРЕНЦИЮ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ФИО (полностью); место учебы (наименование вуза полностью).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Курс; направление подготовки (название направления).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Уровень образования (бакалавриат, магистратура, специалитет, аспирантура).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Научный руководитель (ФИО (фамилия и инициалы), должность, ученая степень, ученое звание).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 xml:space="preserve">Контактная информация (телефон / </w:t>
      </w:r>
      <w:r w:rsidRPr="00675813">
        <w:rPr>
          <w:rFonts w:ascii="Times New Roman" w:eastAsia="Calibri" w:hAnsi="Times New Roman"/>
          <w:sz w:val="26"/>
          <w:szCs w:val="26"/>
          <w:lang w:val="en-US" w:eastAsia="en-US"/>
        </w:rPr>
        <w:t>e</w:t>
      </w:r>
      <w:r w:rsidR="00175D2B" w:rsidRPr="00675813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675813">
        <w:rPr>
          <w:rFonts w:ascii="Times New Roman" w:eastAsia="Calibri" w:hAnsi="Times New Roman"/>
          <w:sz w:val="26"/>
          <w:szCs w:val="26"/>
          <w:lang w:val="en-US" w:eastAsia="en-US"/>
        </w:rPr>
        <w:t>mail</w:t>
      </w:r>
      <w:r w:rsidRPr="00675813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Название доклада (статьи).</w:t>
      </w:r>
    </w:p>
    <w:p w:rsidR="0052471A" w:rsidRPr="00675813" w:rsidRDefault="0052471A" w:rsidP="00175D2B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75813">
        <w:rPr>
          <w:rFonts w:ascii="Times New Roman" w:eastAsia="Calibri" w:hAnsi="Times New Roman"/>
          <w:sz w:val="26"/>
          <w:szCs w:val="26"/>
          <w:lang w:eastAsia="en-US"/>
        </w:rPr>
        <w:t>Участие (очное, онлайн-</w:t>
      </w:r>
      <w:r w:rsidR="00396297" w:rsidRPr="00675813">
        <w:rPr>
          <w:rFonts w:ascii="Times New Roman" w:eastAsia="Calibri" w:hAnsi="Times New Roman"/>
          <w:sz w:val="26"/>
          <w:szCs w:val="26"/>
          <w:lang w:eastAsia="en-US"/>
        </w:rPr>
        <w:t>выступление</w:t>
      </w:r>
      <w:r w:rsidRPr="00675813">
        <w:rPr>
          <w:rFonts w:ascii="Times New Roman" w:eastAsia="Calibri" w:hAnsi="Times New Roman"/>
          <w:sz w:val="26"/>
          <w:szCs w:val="26"/>
          <w:lang w:eastAsia="en-US"/>
        </w:rPr>
        <w:t>, заочное)</w:t>
      </w:r>
    </w:p>
    <w:p w:rsidR="009B4554" w:rsidRPr="00032075" w:rsidRDefault="009B4554" w:rsidP="009B4554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32075">
        <w:rPr>
          <w:rFonts w:ascii="Times New Roman" w:hAnsi="Times New Roman"/>
          <w:b/>
          <w:bCs/>
          <w:color w:val="000000"/>
          <w:sz w:val="20"/>
          <w:szCs w:val="20"/>
        </w:rPr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369"/>
      </w:tblGrid>
      <w:tr w:rsidR="009B4554" w:rsidRPr="00032075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32075" w:rsidRDefault="000E0D3B" w:rsidP="00652C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 </w:t>
            </w:r>
            <w:r w:rsidR="00AD2AA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340077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BE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апреля</w:t>
            </w:r>
            <w:r w:rsidR="00340077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="00CA5BE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52C3B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="00CB6381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включительно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C7D15" w:rsidRPr="00032075" w:rsidRDefault="009B4554" w:rsidP="00CA5BE3">
            <w:pPr>
              <w:pStyle w:val="a8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652C3B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егистрация участников</w:t>
            </w:r>
          </w:p>
          <w:p w:rsidR="009B4554" w:rsidRPr="00032075" w:rsidRDefault="00CA5BE3" w:rsidP="00CA5BE3">
            <w:pPr>
              <w:pStyle w:val="a8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подача заявки на </w:t>
            </w:r>
            <w:r w:rsidRPr="00032075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032075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 w:rsidRPr="000320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2" w:history="1">
              <w:r w:rsidRPr="00032075">
                <w:rPr>
                  <w:rFonts w:ascii="Times New Roman" w:hAnsi="Times New Roman"/>
                  <w:sz w:val="20"/>
                  <w:szCs w:val="20"/>
                </w:rPr>
                <w:t>konfmaria@yandex.ru</w:t>
              </w:r>
            </w:hyperlink>
          </w:p>
        </w:tc>
      </w:tr>
      <w:tr w:rsidR="009B4554" w:rsidRPr="00032075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A5BE3" w:rsidRPr="00032075" w:rsidRDefault="00CA5BE3" w:rsidP="00CB638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AD2AA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апреля</w:t>
            </w:r>
            <w:r w:rsidR="009B4554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0077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75D2B" w:rsidRPr="00032075" w:rsidRDefault="00175D2B" w:rsidP="00CB6381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рассылка программы участникам </w:t>
            </w:r>
          </w:p>
          <w:p w:rsidR="00340077" w:rsidRPr="00032075" w:rsidRDefault="009B4554" w:rsidP="00175D2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публикация программы </w:t>
            </w:r>
            <w:r w:rsidR="009B3373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конференции</w:t>
            </w:r>
            <w:r w:rsidR="00CA5BE3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странице ВК института права, экономики и управления</w:t>
            </w:r>
          </w:p>
        </w:tc>
      </w:tr>
      <w:tr w:rsidR="009B4554" w:rsidRPr="00032075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32075" w:rsidRDefault="00CA5BE3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27-28</w:t>
            </w:r>
            <w:r w:rsidR="00340077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апреля</w:t>
            </w:r>
            <w:r w:rsidR="00340077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</w:t>
            </w: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32075" w:rsidRDefault="009B455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</w:t>
            </w:r>
            <w:r w:rsidR="00CA5BE3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секций </w:t>
            </w: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конференции</w:t>
            </w:r>
          </w:p>
        </w:tc>
      </w:tr>
      <w:tr w:rsidR="009B4554" w:rsidRPr="00032075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32075" w:rsidRDefault="00553AD4" w:rsidP="00CB6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 </w:t>
            </w:r>
            <w:r w:rsidR="00CA5BE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B6381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A5BE3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мая</w:t>
            </w:r>
            <w:r w:rsidR="00CB6381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  <w:r w:rsidR="008C7D15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032075" w:rsidRDefault="00CA5BE3" w:rsidP="000E0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прием</w:t>
            </w:r>
            <w:r w:rsidR="00340077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статей </w:t>
            </w: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для включения в сборник материалов конференции</w:t>
            </w:r>
          </w:p>
        </w:tc>
      </w:tr>
      <w:tr w:rsidR="000E0D3B" w:rsidRPr="00032075" w:rsidTr="008159B9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0D3B" w:rsidRPr="00032075" w:rsidRDefault="00C431DA" w:rsidP="00C431D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 30</w:t>
            </w:r>
            <w:r w:rsidR="000E0D3B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83999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августа</w:t>
            </w:r>
            <w:r w:rsidR="000E0D3B" w:rsidRPr="000320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E0D3B" w:rsidRPr="00032075" w:rsidRDefault="00CA5BE3" w:rsidP="000E0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рассылка </w:t>
            </w:r>
            <w:r w:rsidR="00675813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электронного </w:t>
            </w: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сборника</w:t>
            </w:r>
            <w:r w:rsidR="000E0D3B"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участникам</w:t>
            </w:r>
          </w:p>
          <w:p w:rsidR="00305764" w:rsidRPr="00032075" w:rsidRDefault="00305764" w:rsidP="000E0D3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2075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на сайте университета</w:t>
            </w:r>
          </w:p>
        </w:tc>
      </w:tr>
    </w:tbl>
    <w:p w:rsidR="009B4554" w:rsidRPr="00675813" w:rsidRDefault="009B4554" w:rsidP="00675813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sectPr w:rsidR="009B4554" w:rsidRPr="00675813" w:rsidSect="002277F0">
      <w:footerReference w:type="default" r:id="rId13"/>
      <w:type w:val="continuous"/>
      <w:pgSz w:w="11906" w:h="16838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226" w:rsidRDefault="007E4226" w:rsidP="00F713F2">
      <w:pPr>
        <w:spacing w:after="0" w:line="240" w:lineRule="auto"/>
      </w:pPr>
      <w:r>
        <w:separator/>
      </w:r>
    </w:p>
  </w:endnote>
  <w:endnote w:type="continuationSeparator" w:id="0">
    <w:p w:rsidR="007E4226" w:rsidRDefault="007E4226" w:rsidP="00F7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176633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713F2" w:rsidRPr="00F713F2" w:rsidRDefault="00ED5606">
        <w:pPr>
          <w:pStyle w:val="ae"/>
          <w:contextualSpacing/>
          <w:jc w:val="center"/>
          <w:rPr>
            <w:rFonts w:ascii="Times New Roman" w:hAnsi="Times New Roman"/>
            <w:sz w:val="20"/>
            <w:szCs w:val="20"/>
          </w:rPr>
        </w:pPr>
        <w:r w:rsidRPr="00F713F2">
          <w:rPr>
            <w:rFonts w:ascii="Times New Roman" w:hAnsi="Times New Roman"/>
            <w:sz w:val="20"/>
            <w:szCs w:val="20"/>
          </w:rPr>
          <w:fldChar w:fldCharType="begin"/>
        </w:r>
        <w:r w:rsidR="00F713F2" w:rsidRPr="00F713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713F2">
          <w:rPr>
            <w:rFonts w:ascii="Times New Roman" w:hAnsi="Times New Roman"/>
            <w:sz w:val="20"/>
            <w:szCs w:val="20"/>
          </w:rPr>
          <w:fldChar w:fldCharType="separate"/>
        </w:r>
        <w:r w:rsidR="002277F0">
          <w:rPr>
            <w:rFonts w:ascii="Times New Roman" w:hAnsi="Times New Roman"/>
            <w:noProof/>
            <w:sz w:val="20"/>
            <w:szCs w:val="20"/>
          </w:rPr>
          <w:t>2</w:t>
        </w:r>
        <w:r w:rsidRPr="00F713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226" w:rsidRDefault="007E4226" w:rsidP="00F713F2">
      <w:pPr>
        <w:spacing w:after="0" w:line="240" w:lineRule="auto"/>
      </w:pPr>
      <w:r>
        <w:separator/>
      </w:r>
    </w:p>
  </w:footnote>
  <w:footnote w:type="continuationSeparator" w:id="0">
    <w:p w:rsidR="007E4226" w:rsidRDefault="007E4226" w:rsidP="00F7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76095B"/>
    <w:multiLevelType w:val="hybridMultilevel"/>
    <w:tmpl w:val="40741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4F01"/>
    <w:multiLevelType w:val="hybridMultilevel"/>
    <w:tmpl w:val="D53639FC"/>
    <w:lvl w:ilvl="0" w:tplc="CB227748">
      <w:start w:val="1"/>
      <w:numFmt w:val="decimal"/>
      <w:lvlText w:val="%1."/>
      <w:lvlJc w:val="left"/>
      <w:pPr>
        <w:tabs>
          <w:tab w:val="num" w:pos="1072"/>
        </w:tabs>
        <w:ind w:left="1134" w:hanging="65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75547E8"/>
    <w:multiLevelType w:val="hybridMultilevel"/>
    <w:tmpl w:val="AB4AC79A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E670A88"/>
    <w:multiLevelType w:val="hybridMultilevel"/>
    <w:tmpl w:val="857EA3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304C01"/>
    <w:multiLevelType w:val="hybridMultilevel"/>
    <w:tmpl w:val="23CCA76C"/>
    <w:lvl w:ilvl="0" w:tplc="4A8C5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F7153F"/>
    <w:multiLevelType w:val="hybridMultilevel"/>
    <w:tmpl w:val="79B6B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4EC5748"/>
    <w:multiLevelType w:val="hybridMultilevel"/>
    <w:tmpl w:val="6F5693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947066"/>
    <w:multiLevelType w:val="hybridMultilevel"/>
    <w:tmpl w:val="7B840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8E7645"/>
    <w:multiLevelType w:val="hybridMultilevel"/>
    <w:tmpl w:val="4950F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3"/>
  </w:num>
  <w:num w:numId="14">
    <w:abstractNumId w:val="13"/>
  </w:num>
  <w:num w:numId="15">
    <w:abstractNumId w:val="4"/>
  </w:num>
  <w:num w:numId="16">
    <w:abstractNumId w:val="1"/>
  </w:num>
  <w:num w:numId="17">
    <w:abstractNumId w:val="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70"/>
    <w:rsid w:val="00026C49"/>
    <w:rsid w:val="00031981"/>
    <w:rsid w:val="00032075"/>
    <w:rsid w:val="000712C7"/>
    <w:rsid w:val="000A6B36"/>
    <w:rsid w:val="000E0D3B"/>
    <w:rsid w:val="000E2C7B"/>
    <w:rsid w:val="000E3A8B"/>
    <w:rsid w:val="000F3ABF"/>
    <w:rsid w:val="000F71C4"/>
    <w:rsid w:val="00105FB4"/>
    <w:rsid w:val="0010772A"/>
    <w:rsid w:val="00107D21"/>
    <w:rsid w:val="00142C06"/>
    <w:rsid w:val="00145273"/>
    <w:rsid w:val="001557EA"/>
    <w:rsid w:val="00175D2B"/>
    <w:rsid w:val="0017699D"/>
    <w:rsid w:val="00177C43"/>
    <w:rsid w:val="0018034B"/>
    <w:rsid w:val="001C0DE4"/>
    <w:rsid w:val="001F7FD2"/>
    <w:rsid w:val="002004EB"/>
    <w:rsid w:val="00201FD2"/>
    <w:rsid w:val="002277F0"/>
    <w:rsid w:val="00266CCB"/>
    <w:rsid w:val="00282B13"/>
    <w:rsid w:val="002934FA"/>
    <w:rsid w:val="002F2132"/>
    <w:rsid w:val="0030346C"/>
    <w:rsid w:val="00305764"/>
    <w:rsid w:val="003139E3"/>
    <w:rsid w:val="003155A1"/>
    <w:rsid w:val="00320D63"/>
    <w:rsid w:val="00321219"/>
    <w:rsid w:val="003218AF"/>
    <w:rsid w:val="00327DF4"/>
    <w:rsid w:val="00340077"/>
    <w:rsid w:val="00352446"/>
    <w:rsid w:val="00361BE5"/>
    <w:rsid w:val="00367737"/>
    <w:rsid w:val="00381DD4"/>
    <w:rsid w:val="00396297"/>
    <w:rsid w:val="003D10D2"/>
    <w:rsid w:val="003F40C0"/>
    <w:rsid w:val="00402739"/>
    <w:rsid w:val="00417B33"/>
    <w:rsid w:val="00425196"/>
    <w:rsid w:val="00463770"/>
    <w:rsid w:val="00473F36"/>
    <w:rsid w:val="00473F9B"/>
    <w:rsid w:val="00483FF6"/>
    <w:rsid w:val="004B6CA9"/>
    <w:rsid w:val="004B78E2"/>
    <w:rsid w:val="004C7FB5"/>
    <w:rsid w:val="004E2A54"/>
    <w:rsid w:val="004E4D1B"/>
    <w:rsid w:val="004E751B"/>
    <w:rsid w:val="004E7B6C"/>
    <w:rsid w:val="0052471A"/>
    <w:rsid w:val="00540764"/>
    <w:rsid w:val="005456B4"/>
    <w:rsid w:val="00553AD4"/>
    <w:rsid w:val="00587206"/>
    <w:rsid w:val="00596FAE"/>
    <w:rsid w:val="005A35DF"/>
    <w:rsid w:val="005C43D6"/>
    <w:rsid w:val="005C6E29"/>
    <w:rsid w:val="005C7ACE"/>
    <w:rsid w:val="005D6F7A"/>
    <w:rsid w:val="00600769"/>
    <w:rsid w:val="0062327C"/>
    <w:rsid w:val="006262EA"/>
    <w:rsid w:val="00635A0C"/>
    <w:rsid w:val="00644C62"/>
    <w:rsid w:val="00652C3B"/>
    <w:rsid w:val="006644E0"/>
    <w:rsid w:val="0067261A"/>
    <w:rsid w:val="00673666"/>
    <w:rsid w:val="00675813"/>
    <w:rsid w:val="00696341"/>
    <w:rsid w:val="006D51D8"/>
    <w:rsid w:val="006E4758"/>
    <w:rsid w:val="00743AF0"/>
    <w:rsid w:val="00743DDF"/>
    <w:rsid w:val="00783958"/>
    <w:rsid w:val="007D4B4B"/>
    <w:rsid w:val="007D646F"/>
    <w:rsid w:val="007E4226"/>
    <w:rsid w:val="007F0878"/>
    <w:rsid w:val="007F1FFE"/>
    <w:rsid w:val="007F568E"/>
    <w:rsid w:val="00806E91"/>
    <w:rsid w:val="0081531A"/>
    <w:rsid w:val="008159B9"/>
    <w:rsid w:val="00817D1A"/>
    <w:rsid w:val="00854A25"/>
    <w:rsid w:val="008568B2"/>
    <w:rsid w:val="00883CB9"/>
    <w:rsid w:val="008C0E96"/>
    <w:rsid w:val="008C77F7"/>
    <w:rsid w:val="008C7D15"/>
    <w:rsid w:val="008D5D7D"/>
    <w:rsid w:val="008E019B"/>
    <w:rsid w:val="008E2747"/>
    <w:rsid w:val="00911472"/>
    <w:rsid w:val="009132F7"/>
    <w:rsid w:val="0093615C"/>
    <w:rsid w:val="00937F84"/>
    <w:rsid w:val="0094445B"/>
    <w:rsid w:val="0094658B"/>
    <w:rsid w:val="009552E9"/>
    <w:rsid w:val="00974721"/>
    <w:rsid w:val="00977E6F"/>
    <w:rsid w:val="009B3373"/>
    <w:rsid w:val="009B4554"/>
    <w:rsid w:val="009B5B84"/>
    <w:rsid w:val="009C757A"/>
    <w:rsid w:val="009D2315"/>
    <w:rsid w:val="009E277A"/>
    <w:rsid w:val="009E4B57"/>
    <w:rsid w:val="009F0174"/>
    <w:rsid w:val="00A525A7"/>
    <w:rsid w:val="00A53F54"/>
    <w:rsid w:val="00A5431E"/>
    <w:rsid w:val="00A70E76"/>
    <w:rsid w:val="00A71D08"/>
    <w:rsid w:val="00A7641B"/>
    <w:rsid w:val="00A9444A"/>
    <w:rsid w:val="00AA08B3"/>
    <w:rsid w:val="00AA68E1"/>
    <w:rsid w:val="00AC5A5B"/>
    <w:rsid w:val="00AC7BA6"/>
    <w:rsid w:val="00AD2AA3"/>
    <w:rsid w:val="00AF6741"/>
    <w:rsid w:val="00B32226"/>
    <w:rsid w:val="00B34AEC"/>
    <w:rsid w:val="00B637A3"/>
    <w:rsid w:val="00B743BD"/>
    <w:rsid w:val="00B81EBA"/>
    <w:rsid w:val="00BA2712"/>
    <w:rsid w:val="00BA3433"/>
    <w:rsid w:val="00BB4FBB"/>
    <w:rsid w:val="00BC2539"/>
    <w:rsid w:val="00BC5145"/>
    <w:rsid w:val="00BC68C0"/>
    <w:rsid w:val="00BD2AC8"/>
    <w:rsid w:val="00BF2141"/>
    <w:rsid w:val="00C11317"/>
    <w:rsid w:val="00C42A9E"/>
    <w:rsid w:val="00C431DA"/>
    <w:rsid w:val="00C47332"/>
    <w:rsid w:val="00C65E54"/>
    <w:rsid w:val="00C91D78"/>
    <w:rsid w:val="00CA2C43"/>
    <w:rsid w:val="00CA5BE3"/>
    <w:rsid w:val="00CB0DA9"/>
    <w:rsid w:val="00CB6381"/>
    <w:rsid w:val="00CC0B5D"/>
    <w:rsid w:val="00CC2736"/>
    <w:rsid w:val="00CC46AF"/>
    <w:rsid w:val="00CD4745"/>
    <w:rsid w:val="00CD527A"/>
    <w:rsid w:val="00CE2254"/>
    <w:rsid w:val="00D16A2E"/>
    <w:rsid w:val="00D230D5"/>
    <w:rsid w:val="00D325F1"/>
    <w:rsid w:val="00D33582"/>
    <w:rsid w:val="00D355CC"/>
    <w:rsid w:val="00D36D34"/>
    <w:rsid w:val="00D83999"/>
    <w:rsid w:val="00DD5093"/>
    <w:rsid w:val="00DE0ED2"/>
    <w:rsid w:val="00E0554F"/>
    <w:rsid w:val="00E44F21"/>
    <w:rsid w:val="00E536ED"/>
    <w:rsid w:val="00EA3417"/>
    <w:rsid w:val="00EC45DF"/>
    <w:rsid w:val="00ED5606"/>
    <w:rsid w:val="00ED5911"/>
    <w:rsid w:val="00EF1976"/>
    <w:rsid w:val="00EF5670"/>
    <w:rsid w:val="00EF7D8C"/>
    <w:rsid w:val="00F03A01"/>
    <w:rsid w:val="00F45D83"/>
    <w:rsid w:val="00F53741"/>
    <w:rsid w:val="00F602B6"/>
    <w:rsid w:val="00F65818"/>
    <w:rsid w:val="00F713F2"/>
    <w:rsid w:val="00F72566"/>
    <w:rsid w:val="00FA2C65"/>
    <w:rsid w:val="00FA6CAB"/>
    <w:rsid w:val="00FB4DD0"/>
    <w:rsid w:val="00FC1044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0E22-1350-4654-8CA7-5C733CF1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13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71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13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2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EA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fmari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govern_pskg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mar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mari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CAC60-AEBB-43C2-B8A4-A4D91C33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</dc:creator>
  <cp:lastModifiedBy>ПК</cp:lastModifiedBy>
  <cp:revision>2</cp:revision>
  <cp:lastPrinted>2019-09-17T06:56:00Z</cp:lastPrinted>
  <dcterms:created xsi:type="dcterms:W3CDTF">2022-03-24T10:14:00Z</dcterms:created>
  <dcterms:modified xsi:type="dcterms:W3CDTF">2022-03-24T10:14:00Z</dcterms:modified>
</cp:coreProperties>
</file>