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3055" w14:textId="77777777" w:rsidR="00635E26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Hlk131432079"/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Информация </w:t>
      </w:r>
    </w:p>
    <w:p w14:paraId="2CEB90BB" w14:textId="75B5AE53" w:rsidR="00AB2F19" w:rsidRPr="00701D3C" w:rsidRDefault="00635E26" w:rsidP="0011153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 порядке и условиях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проведения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конкурс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 w:rsidR="00AB2F19" w:rsidRPr="00701D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молодежных инициатив </w:t>
      </w:r>
      <w:r w:rsidR="00191D13" w:rsidRPr="00701D3C">
        <w:rPr>
          <w:rFonts w:ascii="Times New Roman" w:hAnsi="Times New Roman" w:cs="Times New Roman"/>
          <w:b/>
          <w:sz w:val="30"/>
          <w:szCs w:val="30"/>
          <w:lang w:val="ru-RU"/>
        </w:rPr>
        <w:t>в 2023 г.</w:t>
      </w:r>
    </w:p>
    <w:bookmarkEnd w:id="0"/>
    <w:p w14:paraId="641C21FC" w14:textId="77777777" w:rsidR="00AB2F19" w:rsidRPr="00111536" w:rsidRDefault="00AB2F19" w:rsidP="0011153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F592173" w14:textId="13F0A831" w:rsidR="00AB2F19" w:rsidRDefault="00AB2F19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27120C4" w14:textId="4DEC757E" w:rsidR="00635E26" w:rsidRPr="00635E26" w:rsidRDefault="00635E26" w:rsidP="00590E32">
      <w:pPr>
        <w:pStyle w:val="a3"/>
        <w:spacing w:after="0" w:line="280" w:lineRule="exact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Министерство образовани</w:t>
      </w:r>
      <w:r w:rsidR="00C511DA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  <w:r w:rsidRPr="00635E2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Республики Беларусь объявляет о проведении конкурса молодежных инициатив в 2023 году.</w:t>
      </w:r>
    </w:p>
    <w:p w14:paraId="209C91B2" w14:textId="67EB8740" w:rsidR="00635E26" w:rsidRDefault="00635E26" w:rsidP="0059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Конкурс проводится с целью создания условий для поддержки активного участия молодых граждан в социально-экономических и общественно-политических процессах, основываясь на Законе Республики Беларусь «Об основах государственной молодежной политики», Постановлении Совета Министров Республики Беларусь №87 от 31.01.2023г. «Об утверждении </w:t>
      </w:r>
      <w:bookmarkStart w:id="1" w:name="_GoBack"/>
      <w:bookmarkEnd w:id="1"/>
      <w:r w:rsidRPr="000F3FD3">
        <w:rPr>
          <w:rFonts w:ascii="Times New Roman" w:hAnsi="Times New Roman" w:cs="Times New Roman"/>
          <w:sz w:val="30"/>
          <w:szCs w:val="30"/>
          <w:lang w:val="ru-RU"/>
        </w:rPr>
        <w:t>Положения о порядке формирования, финансирования и реализации молодежных инициатив».</w:t>
      </w:r>
    </w:p>
    <w:p w14:paraId="51B0829B" w14:textId="6FC0DF5F" w:rsidR="00635E26" w:rsidRDefault="00635E26" w:rsidP="00635E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5E26">
        <w:rPr>
          <w:rFonts w:ascii="Times New Roman" w:hAnsi="Times New Roman" w:cs="Times New Roman"/>
          <w:sz w:val="30"/>
          <w:szCs w:val="30"/>
          <w:lang w:val="ru-RU"/>
        </w:rPr>
        <w:t>Основным направлением реализации молодежных инициатив является создание условий для поддержки активного участия молодых граждан в социально-экономических и общественно-политических процессах, формировании и реализации государственной молодежной политики.</w:t>
      </w:r>
    </w:p>
    <w:p w14:paraId="3FF38F52" w14:textId="77777777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Организатором конкурса по отбору молодежных инициатив является Министерство образования Республики Беларусь (далее – организатор). </w:t>
      </w:r>
    </w:p>
    <w:p w14:paraId="1249AC76" w14:textId="01E81829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конкурса и координацию реализации молодежных инициатив осуществляет общественное объединение «Белорусский республиканский союз молодежи» (далее – координатор). </w:t>
      </w:r>
    </w:p>
    <w:p w14:paraId="2F69DFD8" w14:textId="264C5B11" w:rsid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Участниками конкурса являются субъекты молодежных инициатив.</w:t>
      </w:r>
    </w:p>
    <w:p w14:paraId="0B289885" w14:textId="5102AA06" w:rsidR="00EB1098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Для участия в конкурсе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заявителями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, в адрес координатор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а, по территориальному принципу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Брестская область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224005,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.Б</w:t>
      </w:r>
      <w:proofErr w:type="gram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рест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Наганова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10, </w:t>
      </w:r>
      <w:hyperlink r:id="rId7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brok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Витебская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210010, г.Витебск, ул.Правды,18 к.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40, а/я 35 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okvitebsk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by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Гомельская область: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46050,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г.Гомель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ул.Советская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28, </w:t>
      </w:r>
      <w:hyperlink r:id="rId8" w:tgtFrame="_blank" w:history="1"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gomel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okbrsm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pacing w:val="3"/>
            <w:sz w:val="30"/>
            <w:szCs w:val="30"/>
            <w:u w:val="none"/>
            <w:shd w:val="clear" w:color="auto" w:fill="FFFFFF"/>
          </w:rPr>
          <w:t>by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Гродненская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230023,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.Г</w:t>
      </w:r>
      <w:proofErr w:type="gram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родно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, ул.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Врублевского, 33, 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brsmgrodnook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="00111536" w:rsidRPr="00130B3D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11536" w:rsidRPr="00130B3D">
        <w:rPr>
          <w:rFonts w:ascii="Times New Roman" w:hAnsi="Times New Roman" w:cs="Times New Roman"/>
          <w:sz w:val="30"/>
          <w:szCs w:val="30"/>
        </w:rPr>
        <w:t>com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Минская область: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220030,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г.Минск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ул.К.Маркса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40, к.39, </w:t>
      </w:r>
      <w:hyperlink r:id="rId9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minskregionbrsm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Могил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="007B1605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вская область</w:t>
      </w:r>
      <w:r w:rsidR="00111536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212030,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г.Могилев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>ул.Первомайская</w:t>
      </w:r>
      <w:proofErr w:type="spellEnd"/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31, </w:t>
      </w:r>
      <w:hyperlink r:id="rId10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brsmmogilevobl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com</w:t>
        </w:r>
      </w:hyperlink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; </w:t>
      </w:r>
      <w:proofErr w:type="spellStart"/>
      <w:r w:rsidR="007B1605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г</w:t>
      </w:r>
      <w:proofErr w:type="gramStart"/>
      <w:r w:rsidR="007B1605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.М</w:t>
      </w:r>
      <w:proofErr w:type="gramEnd"/>
      <w:r w:rsidR="007B1605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инск</w:t>
      </w:r>
      <w:proofErr w:type="spellEnd"/>
      <w:r w:rsidR="00111536" w:rsidRPr="00130B3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:</w:t>
      </w:r>
      <w:r w:rsidR="007B1605" w:rsidRPr="00130B3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7B1605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220029, г. Минск, ул. Киселева, 24, </w:t>
      </w:r>
      <w:hyperlink r:id="rId11" w:history="1"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minsk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gkom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@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gmail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  <w:r w:rsidR="007B1605" w:rsidRPr="00130B3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com</w:t>
        </w:r>
      </w:hyperlink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заказным письмом 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с пометкой «Конкурс молодежных инициатив»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с уведомлением (либо курьером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 месту нахождения областных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инского городского комитета ОО «БРСМ»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) направляются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оригиналы следующих документов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аявка на участие в конкурсе 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приложени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="00E750AB" w:rsidRPr="00130B3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 описанием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результат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а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lastRenderedPageBreak/>
        <w:t>реализации молодежной инициативы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предполагаем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срок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реализации молодежной инициативы; план реализации молодежной инициативы; указание на территорию (населенный пункт или его часть), в границах которой будет реализовываться молодежная инициатива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647C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проект сметы расходов на реализацию молодежной инициативы; обоснование проекта сметы расходов на реализацию молодежной инициативы;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Положение либо концепция инициативы</w:t>
      </w:r>
      <w:r w:rsidR="00AD7274" w:rsidRPr="00130B3D">
        <w:rPr>
          <w:rFonts w:ascii="Times New Roman" w:hAnsi="Times New Roman" w:cs="Times New Roman"/>
          <w:sz w:val="30"/>
          <w:szCs w:val="30"/>
          <w:lang w:val="ru-RU"/>
        </w:rPr>
        <w:t>, и иные сведения.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60EE" w:rsidRPr="00130B3D">
        <w:rPr>
          <w:rFonts w:ascii="Times New Roman" w:hAnsi="Times New Roman" w:cs="Times New Roman"/>
          <w:sz w:val="30"/>
          <w:szCs w:val="30"/>
          <w:lang w:val="ru-RU"/>
        </w:rPr>
        <w:t>Каждый документ оформляется отдельно и подписывается инициатором.</w:t>
      </w:r>
    </w:p>
    <w:p w14:paraId="6E09F15E" w14:textId="2C0D119F" w:rsidR="00F56542" w:rsidRPr="00130B3D" w:rsidRDefault="00AD7274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Предоставляемые документы сканируются, и в электронном виде дублируются на адрес электронной почты</w:t>
      </w:r>
      <w:r w:rsidR="00952D0F" w:rsidRPr="00130B3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499CABA" w14:textId="33904015" w:rsidR="00AA15DE" w:rsidRPr="00130B3D" w:rsidRDefault="00757412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Заявки от детских и молоде</w:t>
      </w:r>
      <w:r w:rsidR="00AA15DE" w:rsidRPr="00130B3D">
        <w:rPr>
          <w:rFonts w:ascii="Times New Roman" w:hAnsi="Times New Roman" w:cs="Times New Roman"/>
          <w:sz w:val="30"/>
          <w:szCs w:val="30"/>
          <w:lang w:val="ru-RU"/>
        </w:rPr>
        <w:t>жных общественных организаций должны иметь письменное согласование с руководящим органом данной организации.</w:t>
      </w:r>
    </w:p>
    <w:p w14:paraId="202BF3C9" w14:textId="34626A4A" w:rsidR="00AB2F19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сбора заявок, проверки и регистрации поданных документов 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критериями, указанными в 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условиях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 утверждает региональные комиссии.</w:t>
      </w:r>
    </w:p>
    <w:p w14:paraId="48ED9A20" w14:textId="3FE2B103" w:rsidR="00EB1098" w:rsidRPr="00130B3D" w:rsidRDefault="00EB109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Состав региональной комиссии утверждается областными (</w:t>
      </w:r>
      <w:r w:rsidR="00111536" w:rsidRPr="00130B3D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инским городским) комитетами ОО «БРСМ».</w:t>
      </w:r>
    </w:p>
    <w:p w14:paraId="7FBD186C" w14:textId="297066D0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нкурс будет проходить в течение 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апреля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>-мая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0C7D86" w:rsidRPr="00130B3D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года</w:t>
      </w:r>
      <w:r w:rsidR="00635E26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14:paraId="6885AB3D" w14:textId="171DB636" w:rsidR="005B2853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>рие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м заявок осуществляется 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 апреля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 </w:t>
      </w:r>
      <w:r w:rsidR="0017561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8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75741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мая</w:t>
      </w:r>
      <w:r w:rsidR="005B2853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включительно.</w:t>
      </w:r>
    </w:p>
    <w:p w14:paraId="77CA8888" w14:textId="1CBAE9CF" w:rsidR="00F56542" w:rsidRPr="00130B3D" w:rsidRDefault="00635E26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период </w:t>
      </w:r>
      <w:r w:rsidR="00F5654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с 16 по 2</w:t>
      </w:r>
      <w:r w:rsidR="00EB109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="00190E52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мая 2023 г.</w:t>
      </w:r>
      <w:r w:rsidR="00F5654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проходит определение победителей.</w:t>
      </w:r>
    </w:p>
    <w:p w14:paraId="74C6AF50" w14:textId="2DAFFB3D" w:rsidR="000E7448" w:rsidRPr="00130B3D" w:rsidRDefault="00152A02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обедителей определяет республиканская комиссия, утверждаемая организатором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; о</w:t>
      </w:r>
      <w:r w:rsidR="000E744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глашение результатов конкурса и награждение победителей проходит </w:t>
      </w:r>
      <w:r w:rsidR="000E7448" w:rsidRPr="00130B3D">
        <w:rPr>
          <w:rFonts w:ascii="Times New Roman" w:hAnsi="Times New Roman" w:cs="Times New Roman"/>
          <w:b/>
          <w:bCs/>
          <w:sz w:val="30"/>
          <w:szCs w:val="30"/>
          <w:lang w:val="ru-RU"/>
        </w:rPr>
        <w:t>31 мая 2023 г.</w:t>
      </w:r>
    </w:p>
    <w:p w14:paraId="145EF095" w14:textId="0CFFD7B8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Направление заявки на участие в конкурсе означает согласие заявителей со всеми условиями</w:t>
      </w:r>
      <w:r w:rsidR="00757412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конкурса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4CD5D7ED" w14:textId="23464B7A" w:rsidR="007673EB" w:rsidRPr="00130B3D" w:rsidRDefault="007673EB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Направляю заявку для участия в конкурсе, заявитель 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т согласие на обработку персональных данных.</w:t>
      </w:r>
    </w:p>
    <w:p w14:paraId="73D6B823" w14:textId="55428B69" w:rsidR="000E7448" w:rsidRPr="00130B3D" w:rsidRDefault="000E7448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отклоняет заявку на участие в конкурсе, если: </w:t>
      </w:r>
    </w:p>
    <w:p w14:paraId="6342D76E" w14:textId="1AA34777"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заявка не отвечает требованиям, установленным настоящим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условиям</w:t>
      </w:r>
      <w:r w:rsidR="00EB1098" w:rsidRPr="00130B3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проведения конкурса; </w:t>
      </w:r>
    </w:p>
    <w:p w14:paraId="75B98970" w14:textId="0F62FAF9" w:rsidR="000E7448" w:rsidRPr="00130B3D" w:rsidRDefault="000E7448" w:rsidP="00130B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инициатор, подавший ее, признан не соответствующим требованиям, предъявляемым к участникам конкурса; установлено, что инициатором, подавшим ее, представлены недостоверные документы и (или) сведения (информация).</w:t>
      </w:r>
    </w:p>
    <w:p w14:paraId="194035A9" w14:textId="2ACF1106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Заявки, поданные за пределами указанных сроков, не принимаются. </w:t>
      </w:r>
    </w:p>
    <w:p w14:paraId="62CBE36A" w14:textId="2CFB98DD" w:rsidR="00AB2F19" w:rsidRPr="00130B3D" w:rsidRDefault="005B2853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lastRenderedPageBreak/>
        <w:t>Координатор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951B6" w:rsidRPr="00130B3D">
        <w:rPr>
          <w:rFonts w:ascii="Times New Roman" w:hAnsi="Times New Roman" w:cs="Times New Roman"/>
          <w:sz w:val="30"/>
          <w:szCs w:val="30"/>
          <w:lang w:val="ru-RU"/>
        </w:rPr>
        <w:t>осуществляет регистрацию</w:t>
      </w:r>
      <w:r w:rsidR="00AB2F19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поступивших заявок и присваивает регистрационный номер заявке после получения полного комплекта документов. </w:t>
      </w:r>
    </w:p>
    <w:p w14:paraId="42E0445B" w14:textId="027D8894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Дата подачи заявки определяется по дате </w:t>
      </w:r>
      <w:r w:rsidR="005B2853" w:rsidRPr="00130B3D">
        <w:rPr>
          <w:rFonts w:ascii="Times New Roman" w:hAnsi="Times New Roman" w:cs="Times New Roman"/>
          <w:sz w:val="30"/>
          <w:szCs w:val="30"/>
          <w:lang w:val="ru-RU"/>
        </w:rPr>
        <w:t>регистрации заявки координатором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30AB31A6" w14:textId="1B1A4FB7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В период приема заявок заявитель имеет право внести изменения в заявку с целью устранения выявленных несоответствий требованиям настоящего положения. </w:t>
      </w:r>
    </w:p>
    <w:p w14:paraId="329C77EF" w14:textId="49942C8B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В случае</w:t>
      </w:r>
      <w:r w:rsidR="00010A65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если представленная в заявке информация не позволяет принять обоснованное решение,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координатор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вправе запросить у заявителя дополнительные сведения как о проекте, так и о самой организации. </w:t>
      </w:r>
    </w:p>
    <w:p w14:paraId="37B1E25E" w14:textId="35B139BC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>Отказ заявителя от предоставления запрашиваемых сведений</w:t>
      </w:r>
      <w:r w:rsidR="005945B1" w:rsidRPr="00130B3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либо недостоверных сведений о себе, либо о проекте является основанием для отказа в </w:t>
      </w:r>
      <w:r w:rsidR="002C1061" w:rsidRPr="00130B3D">
        <w:rPr>
          <w:rFonts w:ascii="Times New Roman" w:hAnsi="Times New Roman" w:cs="Times New Roman"/>
          <w:sz w:val="30"/>
          <w:szCs w:val="30"/>
          <w:lang w:val="ru-RU"/>
        </w:rPr>
        <w:t>приеме заявки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1ECC2E2A" w14:textId="2E86F84C" w:rsidR="00AB2F19" w:rsidRPr="00130B3D" w:rsidRDefault="002C1061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Для определения победителей конкурса среди 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>поданных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>жных инициатив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организатором созда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тся </w:t>
      </w:r>
      <w:r w:rsidR="00F83068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республиканская </w:t>
      </w:r>
      <w:r w:rsidR="00AD209C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комиссия. </w:t>
      </w:r>
    </w:p>
    <w:p w14:paraId="63AEEB81" w14:textId="0AF3C557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 информирует заявителей о результатах конкурса в течение 5 (пяти) рабочих дней с момента подписания протокола заседания экспертного совета посредством отправки уведомления на адрес электронной почты контактного лица, указанного в заявке. </w:t>
      </w:r>
    </w:p>
    <w:p w14:paraId="488D8F0E" w14:textId="707B4A60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победителях конкурса (название молодежной инициативы, наименование организации-получателя, контактная информация) размещается на сайте </w:t>
      </w:r>
      <w:r w:rsidR="007673EB" w:rsidRPr="00130B3D">
        <w:rPr>
          <w:rFonts w:ascii="Times New Roman" w:hAnsi="Times New Roman" w:cs="Times New Roman"/>
          <w:sz w:val="30"/>
          <w:szCs w:val="30"/>
          <w:lang w:val="ru-RU"/>
        </w:rPr>
        <w:t>координатора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в течение 5 (пяти) рабочих дней с момента</w:t>
      </w:r>
      <w:r w:rsidR="00175613"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подписания комиссией протокола заседания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16B7D986" w14:textId="77777777" w:rsid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Победители (заявители-получатели) дают согласие организатору на право публикации предоставленной в заявке информации на своем сайте, а также в других средствах массовой информации. </w:t>
      </w:r>
    </w:p>
    <w:p w14:paraId="53FC7E49" w14:textId="485241EC" w:rsidR="00AB2F19" w:rsidRPr="00130B3D" w:rsidRDefault="00AB2F19" w:rsidP="00130B3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Оценка и отбор заявок осуществляется по следующим критериям: актуальность и социальная значимость 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130B3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130B3D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130B3D">
        <w:rPr>
          <w:rFonts w:ascii="Times New Roman" w:hAnsi="Times New Roman" w:cs="Times New Roman"/>
          <w:sz w:val="30"/>
          <w:szCs w:val="30"/>
          <w:lang w:val="ru-RU"/>
        </w:rPr>
        <w:t xml:space="preserve"> (обоснованность инициативы, актуальность идеи,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идее);</w:t>
      </w:r>
    </w:p>
    <w:p w14:paraId="18859FF2" w14:textId="0674003A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количественный охват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молодых граждан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, вовлеченн</w:t>
      </w:r>
      <w:r w:rsidR="00CF11A9" w:rsidRPr="000F3FD3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в реализацию 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1796E"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4480D93" w14:textId="359A80B9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опыт и компетенция исполнителей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302F4B49" w14:textId="36ECDAE9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>ожидаемый социальный, экономический и иной эффект от реализации инициативы (ожидаемые изменения в социальной, экономической и иных сферах жизни, происходящие в результате действий, предусмотренных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инициативой); </w:t>
      </w:r>
    </w:p>
    <w:p w14:paraId="345084B0" w14:textId="31E00E3C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доступность результатов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населению;</w:t>
      </w:r>
    </w:p>
    <w:p w14:paraId="1B4A29C9" w14:textId="32345AEF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материальная измеримость результата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4C5D19F0" w14:textId="77777777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вовлеченность в процесс реализации инициативы широкого круга партнеров (вовлеченность местных органов самоуправления, граждан, людей с инвалидностью и (или) других уязвимых групп населения, организаций в реализацию инициативы);</w:t>
      </w:r>
    </w:p>
    <w:p w14:paraId="125BC21B" w14:textId="6D3230B4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инновационность подходов, предлагаемых в рамках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инициативы;</w:t>
      </w:r>
    </w:p>
    <w:p w14:paraId="42857DE2" w14:textId="4A248D28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возможность реализации запланированных мероприятий в рамках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 при имеющихся средствах республиканского бюджета и иных ресурсах);</w:t>
      </w:r>
    </w:p>
    <w:p w14:paraId="280A7A09" w14:textId="77777777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собственный вклад и дополнительные ресурсы проекта; </w:t>
      </w:r>
    </w:p>
    <w:p w14:paraId="1BF6D2D8" w14:textId="234AD5A0" w:rsidR="00996DDC" w:rsidRPr="000F3FD3" w:rsidRDefault="00996DDC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перспектива развития и потенциал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жной инициативы; </w:t>
      </w:r>
    </w:p>
    <w:p w14:paraId="163CBC57" w14:textId="4B49230B" w:rsidR="00CF11A9" w:rsidRPr="000F3FD3" w:rsidRDefault="00CF11A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>продуманность и последовательность действий по реализации молод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0F3FD3">
        <w:rPr>
          <w:rFonts w:ascii="Times New Roman" w:hAnsi="Times New Roman" w:cs="Times New Roman"/>
          <w:sz w:val="30"/>
          <w:szCs w:val="30"/>
          <w:lang w:val="ru-RU"/>
        </w:rPr>
        <w:t>жной инициативы, а также соответствие запланированных мероприятий основной идее;</w:t>
      </w:r>
    </w:p>
    <w:p w14:paraId="23661793" w14:textId="77777777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вероятность успешной реализации проекта; </w:t>
      </w:r>
    </w:p>
    <w:p w14:paraId="1E18AE29" w14:textId="4EE9F0CE" w:rsidR="00AB2F19" w:rsidRPr="000F3FD3" w:rsidRDefault="00AB2F19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устойчивость результатов (каким образом будет обеспечиваться поддержание или развитие результатов, достигнутых в рамках молодежной инициативы, по окончании ее реализации (долгосрочный результат). </w:t>
      </w:r>
    </w:p>
    <w:p w14:paraId="23E480E3" w14:textId="37A4A928" w:rsidR="0028658E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Для осуществления финансирования организатором определяется Ответственная организация (получатель средств республиканского бюджета) из числа государственных организаций, подчин</w:t>
      </w:r>
      <w:r w:rsidR="00D72E41" w:rsidRPr="000F3FD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нны Министерству образования.</w:t>
      </w:r>
    </w:p>
    <w:p w14:paraId="1BC3F526" w14:textId="1804E59C" w:rsidR="003B728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Для финансирования реализации молодежных инициатив ответственные организации в соответствии с законодательством о государственных закупках осуществляют выбор исполнителей и заключают с ними договор о реализации молодежной инициативы (далее – догов</w:t>
      </w:r>
      <w:r w:rsidR="003B7283" w:rsidRPr="000F3FD3">
        <w:rPr>
          <w:rFonts w:ascii="Times New Roman" w:hAnsi="Times New Roman" w:cs="Times New Roman"/>
          <w:sz w:val="30"/>
          <w:szCs w:val="30"/>
          <w:lang w:val="ru-RU"/>
        </w:rPr>
        <w:t>ор).</w:t>
      </w:r>
    </w:p>
    <w:p w14:paraId="64000C81" w14:textId="77FC19A7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23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Для заключения договора исполнители предоставляют следующие документы: копия документа, подтверждающего осуществление лицензируемой деятельности (при наличии); копия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договора об открытии текущего расчетного счета в банке (как правило, беспроцентного, но не благотворительного) в национальной валюте в любом банке Республики Беларусь с указанием цели использования расчетного счета. </w:t>
      </w:r>
    </w:p>
    <w:p w14:paraId="2BA81158" w14:textId="4C7C4393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Обязательными условиями договора являются: объем выделяемых средств на реализацию молодежной инициативы; цели и срок ее реализации; порядок приемки результата реализации молодежной инициативы либо имущества, созданного в результате реализации молодежной инициативы; срок действия договора; порядок предоставления исполнителем отчета о целевом использовании средств республиканского бюджета, выделенных на реализацию молодежной инициативы; ответственность сторон за реализацию молодежной инициативы; иные условия, определенные соглашением сторон с соблюдением требований настоящего Положения и других актов законодательства. К договору прилагается смета расходов на реализацию молодежной инициативы (далее – смета расходов), на основании которой</w:t>
      </w:r>
      <w:r w:rsidR="008506C8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финансирование.</w:t>
      </w:r>
    </w:p>
    <w:p w14:paraId="653DB2C9" w14:textId="2DCE77DB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25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Средства республиканского бюджета на реализацию молодежных инициатив расходуются строго по целевому назначению в соответствии со сметами расходов, которые утверждаются ответственными организациями по согласованию с координатором конкурса. Средства республиканского бюджета на реализацию молодежной инициативы предоставляются на: оплату работ, услуг, в том числе услуг связи, транспортных, коммунальных, банковских услуг, арендной платы за пользование имуществом, работ и услуг по содержанию имущества и прочих работ и услуг, соответствующих целям молодежной инициативы; приобретение основных средств, нематериальных активов и материальных запасов. </w:t>
      </w:r>
    </w:p>
    <w:p w14:paraId="506D6AD7" w14:textId="6B89289D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Запрещается использование средств республиканского бюджета на цели, не предусмотренные </w:t>
      </w:r>
      <w:r w:rsidR="00DC6AF3" w:rsidRPr="000F3FD3">
        <w:rPr>
          <w:rFonts w:ascii="Times New Roman" w:hAnsi="Times New Roman" w:cs="Times New Roman"/>
          <w:sz w:val="30"/>
          <w:szCs w:val="30"/>
          <w:lang w:val="ru-RU"/>
        </w:rPr>
        <w:t>данными условиями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2F23925F" w14:textId="428175F4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27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Реализация и финансирование молодежных инициатив осуществляются в течение финансового года. </w:t>
      </w:r>
    </w:p>
    <w:p w14:paraId="45D1BD1F" w14:textId="713B64E6" w:rsidR="00DC6AF3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28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На реализацию молодежной инициативы исполнителю перечисляется предварительная оплата (аванс) для: оплаты работ, услуг, в размере ежемесячной потребности; приобретения основных средств, нематериальных активов и материальных запасов в размере, не превышающем стоимость приобретаемых товарно-материальных ценностей, в соответствии со сметой расходов. Предоставление последующего аванса на реализацию молодежной инициативы осуществляется при предъявлении в территориальные органы 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государственного казначейства отчета об использовании ранее выданного аванса. Окончательный расчет по договору осуществляется на основании актов выполненных работ с учетом ранее перечисленной предварительной оплаты (авансов) и после предоставления исполнителем молодежной инициативы отчета о выполнении сметы расходов. </w:t>
      </w:r>
    </w:p>
    <w:p w14:paraId="0788F96A" w14:textId="212C9F19" w:rsidR="008506C8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. Исполнители несут ответственность за соблюдение договорных обязательств, целевое использование средств республиканского бюджета, полученных на реализацию молодежных инициатив, и предоставляют ответственным организациям документы (отчеты о направлении бюджетных средств), подтверждающие использование бюджетных средств на реализацию молодежной инициативы, не позднее 15-го числа месяца, следующего за отчетным кварталом. </w:t>
      </w:r>
    </w:p>
    <w:p w14:paraId="33DE21C7" w14:textId="43924202" w:rsidR="00AB2F19" w:rsidRPr="000F3FD3" w:rsidRDefault="00130B3D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30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Средства республиканского бюджета, предоставленные на реализацию молодежной инициативы в соответствии с договором и не использованные исполнителем в течение текущего финансового года, подлежат возврату ответственной организации в течение трех рабочих дней по окончании срока реализации молодежной инициативы, по истечении текущего финансового года – зачислению в доход республиканского бюджета не позднее 1 февраля года, следующего за отчетным. Ответственность за своевременность, полноту и возврат ответственной организации средств республиканского бюджета, не использованных на реализацию молодежной инициативы, несут исполнители.</w:t>
      </w:r>
    </w:p>
    <w:p w14:paraId="6BC2A2B0" w14:textId="215E8E23" w:rsidR="00AB2F19" w:rsidRPr="00130B3D" w:rsidRDefault="00130B3D" w:rsidP="00130B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31</w:t>
      </w:r>
      <w:r w:rsidR="0028658E" w:rsidRPr="000F3FD3">
        <w:rPr>
          <w:rFonts w:ascii="Times New Roman" w:hAnsi="Times New Roman" w:cs="Times New Roman"/>
          <w:sz w:val="30"/>
          <w:szCs w:val="30"/>
          <w:lang w:val="ru-RU"/>
        </w:rPr>
        <w:t>. Имущество, созданное в результате реализации молодежных инициатив, находится в республиканской собственности. Распоряжение указанным имуществом осуществляется в порядке, установленном законодательными актами о распоряжении государственным имуществом.</w:t>
      </w:r>
    </w:p>
    <w:p w14:paraId="00FD671B" w14:textId="283C6F08" w:rsidR="004E01DE" w:rsidRDefault="00130B3D" w:rsidP="004E0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32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>. Настоящ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ие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условия вступаю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т в силу с момента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опубликования 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996DDC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официальных </w:t>
      </w:r>
      <w:r w:rsidR="00881483" w:rsidRPr="000F3FD3">
        <w:rPr>
          <w:rFonts w:ascii="Times New Roman" w:hAnsi="Times New Roman" w:cs="Times New Roman"/>
          <w:sz w:val="30"/>
          <w:szCs w:val="30"/>
          <w:lang w:val="ru-RU"/>
        </w:rPr>
        <w:t>интернет-ресурсах организатора и координатора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и действует до 31 декабря 202</w:t>
      </w:r>
      <w:r w:rsidR="000C7D86" w:rsidRPr="000F3FD3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B2F19" w:rsidRPr="000F3FD3">
        <w:rPr>
          <w:rFonts w:ascii="Times New Roman" w:hAnsi="Times New Roman" w:cs="Times New Roman"/>
          <w:sz w:val="30"/>
          <w:szCs w:val="30"/>
          <w:lang w:val="ru-RU"/>
        </w:rPr>
        <w:t xml:space="preserve"> г</w:t>
      </w:r>
      <w:r w:rsidR="0069652A" w:rsidRPr="000F3FD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75A77B4" w14:textId="77777777" w:rsidR="004E01DE" w:rsidRDefault="004E01DE" w:rsidP="000F3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4E01D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4656A90D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Заявка</w:t>
      </w:r>
    </w:p>
    <w:p w14:paraId="05A041D3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на участие в конкурсе</w:t>
      </w:r>
    </w:p>
    <w:p w14:paraId="7009F6EB" w14:textId="77777777" w:rsidR="00AD7274" w:rsidRPr="00011951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11951">
        <w:rPr>
          <w:rFonts w:ascii="Times New Roman" w:hAnsi="Times New Roman" w:cs="Times New Roman"/>
          <w:b/>
          <w:sz w:val="30"/>
          <w:szCs w:val="30"/>
          <w:lang w:val="ru-RU"/>
        </w:rPr>
        <w:t>молодежных инициатив в 2023 г.</w:t>
      </w:r>
    </w:p>
    <w:p w14:paraId="49528936" w14:textId="77777777" w:rsidR="00AD7274" w:rsidRPr="00E6149F" w:rsidRDefault="00AD7274" w:rsidP="00AD7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4826" w:type="dxa"/>
        <w:tblInd w:w="-431" w:type="dxa"/>
        <w:tblLook w:val="04A0" w:firstRow="1" w:lastRow="0" w:firstColumn="1" w:lastColumn="0" w:noHBand="0" w:noVBand="1"/>
      </w:tblPr>
      <w:tblGrid>
        <w:gridCol w:w="1511"/>
        <w:gridCol w:w="1798"/>
        <w:gridCol w:w="2102"/>
        <w:gridCol w:w="2574"/>
        <w:gridCol w:w="2574"/>
        <w:gridCol w:w="2314"/>
        <w:gridCol w:w="1954"/>
      </w:tblGrid>
      <w:tr w:rsidR="00647C9C" w:rsidRPr="00590E32" w14:paraId="0ACF6056" w14:textId="0CEF123A" w:rsidTr="004E01DE">
        <w:tc>
          <w:tcPr>
            <w:tcW w:w="1511" w:type="dxa"/>
            <w:vAlign w:val="center"/>
          </w:tcPr>
          <w:p w14:paraId="7E66AF8F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Название проекта*</w:t>
            </w:r>
          </w:p>
        </w:tc>
        <w:tc>
          <w:tcPr>
            <w:tcW w:w="1798" w:type="dxa"/>
            <w:vAlign w:val="center"/>
          </w:tcPr>
          <w:p w14:paraId="446A041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Краткое содержание</w:t>
            </w:r>
          </w:p>
        </w:tc>
        <w:tc>
          <w:tcPr>
            <w:tcW w:w="2102" w:type="dxa"/>
            <w:vAlign w:val="center"/>
          </w:tcPr>
          <w:p w14:paraId="322B21F2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Организация, от которой выдвигается инициатива</w:t>
            </w:r>
          </w:p>
        </w:tc>
        <w:tc>
          <w:tcPr>
            <w:tcW w:w="2574" w:type="dxa"/>
            <w:vAlign w:val="center"/>
          </w:tcPr>
          <w:p w14:paraId="3BC220F9" w14:textId="5777ABCA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результат от реализации инициативы</w:t>
            </w:r>
          </w:p>
        </w:tc>
        <w:tc>
          <w:tcPr>
            <w:tcW w:w="2574" w:type="dxa"/>
            <w:vAlign w:val="center"/>
          </w:tcPr>
          <w:p w14:paraId="50E72E6B" w14:textId="712C2BBD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Предполагаемый срок реализации</w:t>
            </w:r>
          </w:p>
        </w:tc>
        <w:tc>
          <w:tcPr>
            <w:tcW w:w="2314" w:type="dxa"/>
            <w:vAlign w:val="center"/>
          </w:tcPr>
          <w:p w14:paraId="2177C50E" w14:textId="26F2EFD3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Ф.И.О. ответственного лица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9AE46E" w14:textId="5FB83E44" w:rsidR="00647C9C" w:rsidRPr="004E01DE" w:rsidRDefault="004E01DE" w:rsidP="004E01D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Контактный номер</w:t>
            </w:r>
            <w:r w:rsidR="00647C9C" w:rsidRPr="004E01DE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, адрес электронной почты</w:t>
            </w:r>
          </w:p>
        </w:tc>
      </w:tr>
      <w:tr w:rsidR="00647C9C" w:rsidRPr="00590E32" w14:paraId="4A2E5AEA" w14:textId="45B6F8F6" w:rsidTr="004E01DE">
        <w:tc>
          <w:tcPr>
            <w:tcW w:w="1511" w:type="dxa"/>
            <w:vAlign w:val="center"/>
          </w:tcPr>
          <w:p w14:paraId="50AF8A3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798" w:type="dxa"/>
            <w:vAlign w:val="center"/>
          </w:tcPr>
          <w:p w14:paraId="7955A0E3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102" w:type="dxa"/>
            <w:vAlign w:val="center"/>
          </w:tcPr>
          <w:p w14:paraId="650A26EA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14:paraId="5183C1FD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74" w:type="dxa"/>
            <w:vAlign w:val="center"/>
          </w:tcPr>
          <w:p w14:paraId="14C28BA0" w14:textId="77777777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314" w:type="dxa"/>
            <w:vAlign w:val="center"/>
          </w:tcPr>
          <w:p w14:paraId="46B5DEBA" w14:textId="3193F8F5" w:rsidR="00647C9C" w:rsidRPr="004E01DE" w:rsidRDefault="00647C9C" w:rsidP="004E01D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1779D02F" w14:textId="77777777" w:rsidR="00647C9C" w:rsidRPr="004E01DE" w:rsidRDefault="00647C9C" w:rsidP="004E01DE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6F629893" w14:textId="77777777"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48429E0" w14:textId="77777777" w:rsidR="00AD7274" w:rsidRPr="00011951" w:rsidRDefault="00AD7274" w:rsidP="00AD72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11951">
        <w:rPr>
          <w:rFonts w:ascii="Times New Roman" w:hAnsi="Times New Roman" w:cs="Times New Roman"/>
          <w:i/>
          <w:iCs/>
          <w:sz w:val="28"/>
          <w:szCs w:val="28"/>
          <w:lang w:val="ru-RU"/>
        </w:rPr>
        <w:t>*На каждую инициативу оформляется отдельная заявка</w:t>
      </w:r>
    </w:p>
    <w:p w14:paraId="2B25F7D5" w14:textId="77777777" w:rsidR="00AD7274" w:rsidRPr="00AB2F19" w:rsidRDefault="00AD7274" w:rsidP="00AB2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AD7274" w:rsidRPr="00AB2F19" w:rsidSect="004E01DE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5D1"/>
    <w:multiLevelType w:val="hybridMultilevel"/>
    <w:tmpl w:val="38EAC4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6B02D7"/>
    <w:multiLevelType w:val="hybridMultilevel"/>
    <w:tmpl w:val="085C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0"/>
    <w:rsid w:val="000060EE"/>
    <w:rsid w:val="00010A65"/>
    <w:rsid w:val="00011951"/>
    <w:rsid w:val="00044B1A"/>
    <w:rsid w:val="000C7D86"/>
    <w:rsid w:val="000D3037"/>
    <w:rsid w:val="000E7448"/>
    <w:rsid w:val="000F3FD3"/>
    <w:rsid w:val="00111536"/>
    <w:rsid w:val="00130B3D"/>
    <w:rsid w:val="00142F22"/>
    <w:rsid w:val="00152A02"/>
    <w:rsid w:val="00175613"/>
    <w:rsid w:val="00190E52"/>
    <w:rsid w:val="00191D13"/>
    <w:rsid w:val="00193175"/>
    <w:rsid w:val="00242E80"/>
    <w:rsid w:val="0028658E"/>
    <w:rsid w:val="002C1061"/>
    <w:rsid w:val="002F38BF"/>
    <w:rsid w:val="00336170"/>
    <w:rsid w:val="00346E2B"/>
    <w:rsid w:val="003B7283"/>
    <w:rsid w:val="003D4FE2"/>
    <w:rsid w:val="00427A6D"/>
    <w:rsid w:val="004951B6"/>
    <w:rsid w:val="004E01DE"/>
    <w:rsid w:val="0051796E"/>
    <w:rsid w:val="005529B4"/>
    <w:rsid w:val="00590E32"/>
    <w:rsid w:val="005945B1"/>
    <w:rsid w:val="005B2853"/>
    <w:rsid w:val="005E1B5D"/>
    <w:rsid w:val="00635E26"/>
    <w:rsid w:val="00647C9C"/>
    <w:rsid w:val="0069652A"/>
    <w:rsid w:val="00701D3C"/>
    <w:rsid w:val="00757412"/>
    <w:rsid w:val="00762D21"/>
    <w:rsid w:val="007673EB"/>
    <w:rsid w:val="007B1605"/>
    <w:rsid w:val="007B762C"/>
    <w:rsid w:val="008506C8"/>
    <w:rsid w:val="00881483"/>
    <w:rsid w:val="00952D0F"/>
    <w:rsid w:val="0097555C"/>
    <w:rsid w:val="00982549"/>
    <w:rsid w:val="00996DDC"/>
    <w:rsid w:val="00AA15DE"/>
    <w:rsid w:val="00AB2F19"/>
    <w:rsid w:val="00AD209C"/>
    <w:rsid w:val="00AD7274"/>
    <w:rsid w:val="00AF459D"/>
    <w:rsid w:val="00B61E77"/>
    <w:rsid w:val="00BF24E2"/>
    <w:rsid w:val="00C05FBE"/>
    <w:rsid w:val="00C3141E"/>
    <w:rsid w:val="00C511DA"/>
    <w:rsid w:val="00C7553C"/>
    <w:rsid w:val="00CF11A9"/>
    <w:rsid w:val="00D0101E"/>
    <w:rsid w:val="00D72E41"/>
    <w:rsid w:val="00D81AF9"/>
    <w:rsid w:val="00DC6AF3"/>
    <w:rsid w:val="00DE3561"/>
    <w:rsid w:val="00E436D3"/>
    <w:rsid w:val="00E750AB"/>
    <w:rsid w:val="00EB1098"/>
    <w:rsid w:val="00F232C8"/>
    <w:rsid w:val="00F56542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B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9"/>
    <w:pPr>
      <w:ind w:left="720"/>
      <w:contextualSpacing/>
    </w:pPr>
  </w:style>
  <w:style w:type="table" w:styleId="a4">
    <w:name w:val="Table Grid"/>
    <w:basedOn w:val="a1"/>
    <w:uiPriority w:val="39"/>
    <w:rsid w:val="00AD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7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6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15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9"/>
    <w:pPr>
      <w:ind w:left="720"/>
      <w:contextualSpacing/>
    </w:pPr>
  </w:style>
  <w:style w:type="table" w:styleId="a4">
    <w:name w:val="Table Grid"/>
    <w:basedOn w:val="a1"/>
    <w:uiPriority w:val="39"/>
    <w:rsid w:val="00AD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7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6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1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okbrsm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rok.brsm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sk.gkom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smmogilevob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skregionbrsm@gmail.com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23F1-6132-408A-92BC-91C648C5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Uzzer</cp:lastModifiedBy>
  <cp:revision>6</cp:revision>
  <dcterms:created xsi:type="dcterms:W3CDTF">2023-04-03T12:50:00Z</dcterms:created>
  <dcterms:modified xsi:type="dcterms:W3CDTF">2023-04-19T11:58:00Z</dcterms:modified>
</cp:coreProperties>
</file>