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1FB" w:rsidRDefault="00C9068F" w:rsidP="007871F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9068F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C9068F" w:rsidRPr="0022229C" w:rsidRDefault="00C9068F" w:rsidP="007871F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29C">
        <w:rPr>
          <w:rFonts w:ascii="Times New Roman" w:hAnsi="Times New Roman" w:cs="Times New Roman"/>
          <w:b/>
          <w:sz w:val="28"/>
          <w:szCs w:val="28"/>
        </w:rPr>
        <w:t>Международной научно-практической конференции</w:t>
      </w:r>
    </w:p>
    <w:p w:rsidR="00C9068F" w:rsidRPr="0022229C" w:rsidRDefault="00C9068F" w:rsidP="007871F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29C">
        <w:rPr>
          <w:rFonts w:ascii="Times New Roman" w:hAnsi="Times New Roman" w:cs="Times New Roman"/>
          <w:b/>
          <w:sz w:val="28"/>
          <w:szCs w:val="28"/>
        </w:rPr>
        <w:t>«Россия-Беларусь: 20лет Союзному государству»</w:t>
      </w:r>
    </w:p>
    <w:bookmarkEnd w:id="0"/>
    <w:p w:rsidR="00C9068F" w:rsidRPr="0022229C" w:rsidRDefault="00C9068F" w:rsidP="0066260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68F" w:rsidRDefault="00C9068F" w:rsidP="0066260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29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A73C7">
        <w:rPr>
          <w:rFonts w:ascii="Times New Roman" w:hAnsi="Times New Roman" w:cs="Times New Roman"/>
          <w:sz w:val="28"/>
          <w:szCs w:val="28"/>
        </w:rPr>
        <w:t xml:space="preserve"> 21</w:t>
      </w:r>
      <w:r w:rsidR="007871FB" w:rsidRPr="00DA73C7">
        <w:rPr>
          <w:rFonts w:ascii="Times New Roman" w:hAnsi="Times New Roman" w:cs="Times New Roman"/>
          <w:sz w:val="28"/>
          <w:szCs w:val="28"/>
        </w:rPr>
        <w:t>–22 ноября 2019 года в городе</w:t>
      </w:r>
      <w:r w:rsidRPr="00DA73C7">
        <w:rPr>
          <w:rFonts w:ascii="Times New Roman" w:hAnsi="Times New Roman" w:cs="Times New Roman"/>
          <w:sz w:val="28"/>
          <w:szCs w:val="28"/>
        </w:rPr>
        <w:t xml:space="preserve"> Могилев на базе Белорусско-Российского университета состоялась Международная научно-практическая конференция «Россия-Беларусь: 20 лет Союз</w:t>
      </w:r>
      <w:r w:rsidR="00AD4DEB" w:rsidRPr="00DA73C7">
        <w:rPr>
          <w:rFonts w:ascii="Times New Roman" w:hAnsi="Times New Roman" w:cs="Times New Roman"/>
          <w:sz w:val="28"/>
          <w:szCs w:val="28"/>
        </w:rPr>
        <w:t>ному госу</w:t>
      </w:r>
      <w:r w:rsidR="007871FB" w:rsidRPr="00DA73C7">
        <w:rPr>
          <w:rFonts w:ascii="Times New Roman" w:hAnsi="Times New Roman" w:cs="Times New Roman"/>
          <w:sz w:val="28"/>
          <w:szCs w:val="28"/>
        </w:rPr>
        <w:t>дарству». В ней приняли</w:t>
      </w:r>
      <w:r w:rsidRPr="00DA73C7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7871FB" w:rsidRPr="00DA73C7">
        <w:rPr>
          <w:rFonts w:ascii="Times New Roman" w:hAnsi="Times New Roman" w:cs="Times New Roman"/>
          <w:sz w:val="28"/>
          <w:szCs w:val="28"/>
        </w:rPr>
        <w:t xml:space="preserve"> ученые, преподаватели</w:t>
      </w:r>
      <w:r w:rsidR="00AD4DEB" w:rsidRPr="00DA73C7">
        <w:rPr>
          <w:rFonts w:ascii="Times New Roman" w:hAnsi="Times New Roman" w:cs="Times New Roman"/>
          <w:sz w:val="28"/>
          <w:szCs w:val="28"/>
        </w:rPr>
        <w:t xml:space="preserve"> вузов, представ</w:t>
      </w:r>
      <w:r w:rsidR="007871FB" w:rsidRPr="00DA73C7">
        <w:rPr>
          <w:rFonts w:ascii="Times New Roman" w:hAnsi="Times New Roman" w:cs="Times New Roman"/>
          <w:sz w:val="28"/>
          <w:szCs w:val="28"/>
        </w:rPr>
        <w:t>ители</w:t>
      </w:r>
      <w:r w:rsidR="00AD4DEB" w:rsidRPr="00DA73C7">
        <w:rPr>
          <w:rFonts w:ascii="Times New Roman" w:hAnsi="Times New Roman" w:cs="Times New Roman"/>
          <w:sz w:val="28"/>
          <w:szCs w:val="28"/>
        </w:rPr>
        <w:t xml:space="preserve"> моло</w:t>
      </w:r>
      <w:r w:rsidR="007871FB" w:rsidRPr="00DA73C7">
        <w:rPr>
          <w:rFonts w:ascii="Times New Roman" w:hAnsi="Times New Roman" w:cs="Times New Roman"/>
          <w:sz w:val="28"/>
          <w:szCs w:val="28"/>
        </w:rPr>
        <w:t>дежных организаций, магистранты и студенты</w:t>
      </w:r>
      <w:r w:rsidR="00AD4DEB" w:rsidRPr="00DA73C7">
        <w:rPr>
          <w:rFonts w:ascii="Times New Roman" w:hAnsi="Times New Roman" w:cs="Times New Roman"/>
          <w:sz w:val="28"/>
          <w:szCs w:val="28"/>
        </w:rPr>
        <w:t>, занимающи</w:t>
      </w:r>
      <w:r w:rsidR="007871FB" w:rsidRPr="00DA73C7">
        <w:rPr>
          <w:rFonts w:ascii="Times New Roman" w:hAnsi="Times New Roman" w:cs="Times New Roman"/>
          <w:sz w:val="28"/>
          <w:szCs w:val="28"/>
        </w:rPr>
        <w:t>е</w:t>
      </w:r>
      <w:r w:rsidR="00AD4DEB" w:rsidRPr="00DA73C7">
        <w:rPr>
          <w:rFonts w:ascii="Times New Roman" w:hAnsi="Times New Roman" w:cs="Times New Roman"/>
          <w:sz w:val="28"/>
          <w:szCs w:val="28"/>
        </w:rPr>
        <w:t>ся исследователь</w:t>
      </w:r>
      <w:r w:rsidR="002B485E" w:rsidRPr="00DA73C7">
        <w:rPr>
          <w:rFonts w:ascii="Times New Roman" w:hAnsi="Times New Roman" w:cs="Times New Roman"/>
          <w:sz w:val="28"/>
          <w:szCs w:val="28"/>
        </w:rPr>
        <w:t>ской работой</w:t>
      </w:r>
      <w:r w:rsidR="00651981" w:rsidRPr="00DA73C7">
        <w:rPr>
          <w:rFonts w:ascii="Times New Roman" w:hAnsi="Times New Roman" w:cs="Times New Roman"/>
          <w:sz w:val="28"/>
          <w:szCs w:val="28"/>
        </w:rPr>
        <w:t>. Более 100</w:t>
      </w:r>
      <w:r w:rsidR="007871FB" w:rsidRPr="00DA73C7">
        <w:rPr>
          <w:rFonts w:ascii="Times New Roman" w:hAnsi="Times New Roman" w:cs="Times New Roman"/>
          <w:sz w:val="28"/>
          <w:szCs w:val="28"/>
        </w:rPr>
        <w:t xml:space="preserve"> человек приехали на конференцию</w:t>
      </w:r>
      <w:r w:rsidR="002B485E" w:rsidRPr="00DA73C7">
        <w:rPr>
          <w:rFonts w:ascii="Times New Roman" w:hAnsi="Times New Roman" w:cs="Times New Roman"/>
          <w:sz w:val="28"/>
          <w:szCs w:val="28"/>
        </w:rPr>
        <w:t xml:space="preserve"> и</w:t>
      </w:r>
      <w:r w:rsidR="007871FB" w:rsidRPr="00DA73C7">
        <w:rPr>
          <w:rFonts w:ascii="Times New Roman" w:hAnsi="Times New Roman" w:cs="Times New Roman"/>
          <w:sz w:val="28"/>
          <w:szCs w:val="28"/>
        </w:rPr>
        <w:t>з Беларуси</w:t>
      </w:r>
      <w:r w:rsidR="00AD4DEB" w:rsidRPr="00DA73C7">
        <w:rPr>
          <w:rFonts w:ascii="Times New Roman" w:hAnsi="Times New Roman" w:cs="Times New Roman"/>
          <w:sz w:val="28"/>
          <w:szCs w:val="28"/>
        </w:rPr>
        <w:t xml:space="preserve"> и Росси</w:t>
      </w:r>
      <w:r w:rsidR="007871FB" w:rsidRPr="00DA73C7">
        <w:rPr>
          <w:rFonts w:ascii="Times New Roman" w:hAnsi="Times New Roman" w:cs="Times New Roman"/>
          <w:sz w:val="28"/>
          <w:szCs w:val="28"/>
        </w:rPr>
        <w:t>и</w:t>
      </w:r>
      <w:r w:rsidR="00AD4DEB" w:rsidRPr="00DA73C7">
        <w:rPr>
          <w:rFonts w:ascii="Times New Roman" w:hAnsi="Times New Roman" w:cs="Times New Roman"/>
          <w:sz w:val="28"/>
          <w:szCs w:val="28"/>
        </w:rPr>
        <w:t>. Республику Беларусь представили на конферен</w:t>
      </w:r>
      <w:r w:rsidR="007871FB" w:rsidRPr="00DA73C7">
        <w:rPr>
          <w:rFonts w:ascii="Times New Roman" w:hAnsi="Times New Roman" w:cs="Times New Roman"/>
          <w:sz w:val="28"/>
          <w:szCs w:val="28"/>
        </w:rPr>
        <w:t xml:space="preserve">ции города </w:t>
      </w:r>
      <w:r w:rsidR="00AD4DEB" w:rsidRPr="00DA73C7">
        <w:rPr>
          <w:rFonts w:ascii="Times New Roman" w:hAnsi="Times New Roman" w:cs="Times New Roman"/>
          <w:sz w:val="28"/>
          <w:szCs w:val="28"/>
        </w:rPr>
        <w:t>Могилев, Минск, Гомель, Полоцк, Слоним, Горки. Российскую Федерацию пред</w:t>
      </w:r>
      <w:r w:rsidR="007871FB" w:rsidRPr="00DA73C7">
        <w:rPr>
          <w:rFonts w:ascii="Times New Roman" w:hAnsi="Times New Roman" w:cs="Times New Roman"/>
          <w:sz w:val="28"/>
          <w:szCs w:val="28"/>
        </w:rPr>
        <w:t>ставили ученые из</w:t>
      </w:r>
      <w:r w:rsidR="00AD4DEB" w:rsidRPr="00DA73C7">
        <w:rPr>
          <w:rFonts w:ascii="Times New Roman" w:hAnsi="Times New Roman" w:cs="Times New Roman"/>
          <w:sz w:val="28"/>
          <w:szCs w:val="28"/>
        </w:rPr>
        <w:t xml:space="preserve"> Орла, Брянска, Нижнего Новгорода, Смоленска, Санкт-Петербурга. Среди участников конференции 6 докторов наук, профессоров, 18 кан</w:t>
      </w:r>
      <w:r w:rsidR="007871FB" w:rsidRPr="00DA73C7">
        <w:rPr>
          <w:rFonts w:ascii="Times New Roman" w:hAnsi="Times New Roman" w:cs="Times New Roman"/>
          <w:sz w:val="28"/>
          <w:szCs w:val="28"/>
        </w:rPr>
        <w:t xml:space="preserve">дидатов наук, доцентов, </w:t>
      </w:r>
      <w:r w:rsidR="002936CA" w:rsidRPr="00DA73C7">
        <w:rPr>
          <w:rFonts w:ascii="Times New Roman" w:hAnsi="Times New Roman" w:cs="Times New Roman"/>
          <w:sz w:val="28"/>
          <w:szCs w:val="28"/>
        </w:rPr>
        <w:t>5 магистров наук, 8 студентов.</w:t>
      </w:r>
      <w:r w:rsidR="00DA73C7">
        <w:rPr>
          <w:rFonts w:ascii="Times New Roman" w:hAnsi="Times New Roman" w:cs="Times New Roman"/>
          <w:sz w:val="28"/>
          <w:szCs w:val="28"/>
        </w:rPr>
        <w:t xml:space="preserve"> В мероприятии</w:t>
      </w:r>
      <w:r w:rsidR="00651981" w:rsidRPr="00DA73C7">
        <w:rPr>
          <w:rFonts w:ascii="Times New Roman" w:hAnsi="Times New Roman" w:cs="Times New Roman"/>
          <w:sz w:val="28"/>
          <w:szCs w:val="28"/>
        </w:rPr>
        <w:t xml:space="preserve"> приняли участие советник посольства Российской</w:t>
      </w:r>
      <w:r w:rsidR="006068B8" w:rsidRPr="00DA73C7">
        <w:rPr>
          <w:rFonts w:ascii="Times New Roman" w:hAnsi="Times New Roman" w:cs="Times New Roman"/>
          <w:sz w:val="28"/>
          <w:szCs w:val="28"/>
        </w:rPr>
        <w:t xml:space="preserve"> Федерации в Республике Беларусь доктор политических наук Н. В.Калинина, заместитель руководителя представительства </w:t>
      </w:r>
      <w:proofErr w:type="spellStart"/>
      <w:r w:rsidR="006068B8" w:rsidRPr="00DA73C7">
        <w:rPr>
          <w:rFonts w:ascii="Times New Roman" w:hAnsi="Times New Roman" w:cs="Times New Roman"/>
          <w:sz w:val="28"/>
          <w:szCs w:val="28"/>
        </w:rPr>
        <w:t>Россотрудничества</w:t>
      </w:r>
      <w:proofErr w:type="spellEnd"/>
      <w:r w:rsidR="006068B8" w:rsidRPr="00DA73C7">
        <w:rPr>
          <w:rFonts w:ascii="Times New Roman" w:hAnsi="Times New Roman" w:cs="Times New Roman"/>
          <w:sz w:val="28"/>
          <w:szCs w:val="28"/>
        </w:rPr>
        <w:t xml:space="preserve"> в Республике Беларусь Л.</w:t>
      </w:r>
      <w:r w:rsidR="0068510B" w:rsidRPr="00DA73C7">
        <w:rPr>
          <w:rFonts w:ascii="Times New Roman" w:hAnsi="Times New Roman" w:cs="Times New Roman"/>
          <w:sz w:val="28"/>
          <w:szCs w:val="28"/>
        </w:rPr>
        <w:t xml:space="preserve"> </w:t>
      </w:r>
      <w:r w:rsidR="006068B8" w:rsidRPr="00DA73C7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6068B8" w:rsidRPr="00DA73C7">
        <w:rPr>
          <w:rFonts w:ascii="Times New Roman" w:hAnsi="Times New Roman" w:cs="Times New Roman"/>
          <w:sz w:val="28"/>
          <w:szCs w:val="28"/>
        </w:rPr>
        <w:t>Макуров</w:t>
      </w:r>
      <w:proofErr w:type="spellEnd"/>
      <w:r w:rsidR="006068B8" w:rsidRPr="00DA73C7">
        <w:rPr>
          <w:rFonts w:ascii="Times New Roman" w:hAnsi="Times New Roman" w:cs="Times New Roman"/>
          <w:sz w:val="28"/>
          <w:szCs w:val="28"/>
        </w:rPr>
        <w:t>.</w:t>
      </w:r>
    </w:p>
    <w:p w:rsidR="00DA73C7" w:rsidRPr="00DA73C7" w:rsidRDefault="00DA73C7" w:rsidP="0066260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6CA" w:rsidRDefault="002936CA" w:rsidP="0066260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3C7">
        <w:rPr>
          <w:rFonts w:ascii="Times New Roman" w:hAnsi="Times New Roman" w:cs="Times New Roman"/>
          <w:sz w:val="28"/>
          <w:szCs w:val="28"/>
        </w:rPr>
        <w:t xml:space="preserve">       Организатором конференции выступил Белорусско-Российский университет. В рамках конференции была проведена презентация молодежных инициативных проектов «Молодежь – С</w:t>
      </w:r>
      <w:r w:rsidR="00DA73C7">
        <w:rPr>
          <w:rFonts w:ascii="Times New Roman" w:hAnsi="Times New Roman" w:cs="Times New Roman"/>
          <w:sz w:val="28"/>
          <w:szCs w:val="28"/>
        </w:rPr>
        <w:t xml:space="preserve">оюзному государству», выставка </w:t>
      </w:r>
      <w:r w:rsidRPr="00DA73C7">
        <w:rPr>
          <w:rFonts w:ascii="Times New Roman" w:hAnsi="Times New Roman" w:cs="Times New Roman"/>
          <w:sz w:val="28"/>
          <w:szCs w:val="28"/>
        </w:rPr>
        <w:t>научных и культурно-воспитательных достижений университета, фотовыставка «Союзному государству 20 лет».</w:t>
      </w:r>
    </w:p>
    <w:p w:rsidR="00DA73C7" w:rsidRPr="00DA73C7" w:rsidRDefault="00DA73C7" w:rsidP="0066260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3C7" w:rsidRDefault="002936CA" w:rsidP="0066260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3C7">
        <w:rPr>
          <w:rFonts w:ascii="Times New Roman" w:hAnsi="Times New Roman" w:cs="Times New Roman"/>
          <w:sz w:val="28"/>
          <w:szCs w:val="28"/>
        </w:rPr>
        <w:t xml:space="preserve">Программа конференции включала в себя пленарное заседание, заседание 5 секций: </w:t>
      </w:r>
    </w:p>
    <w:p w:rsidR="00DA73C7" w:rsidRDefault="007871FB" w:rsidP="0066260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3C7">
        <w:rPr>
          <w:rFonts w:ascii="Times New Roman" w:hAnsi="Times New Roman" w:cs="Times New Roman"/>
          <w:sz w:val="28"/>
          <w:szCs w:val="28"/>
        </w:rPr>
        <w:t xml:space="preserve">1. </w:t>
      </w:r>
      <w:r w:rsidR="002936CA" w:rsidRPr="00DA73C7">
        <w:rPr>
          <w:rFonts w:ascii="Times New Roman" w:hAnsi="Times New Roman" w:cs="Times New Roman"/>
          <w:sz w:val="28"/>
          <w:szCs w:val="28"/>
        </w:rPr>
        <w:t>Стратегии развития и особенности интеграции образовательных систем России и Беларуси. Образовательн</w:t>
      </w:r>
      <w:r w:rsidR="00CC3B33" w:rsidRPr="00DA73C7">
        <w:rPr>
          <w:rFonts w:ascii="Times New Roman" w:hAnsi="Times New Roman" w:cs="Times New Roman"/>
          <w:sz w:val="28"/>
          <w:szCs w:val="28"/>
        </w:rPr>
        <w:t xml:space="preserve">ые проекты Союзного государства; </w:t>
      </w:r>
    </w:p>
    <w:p w:rsidR="00DA73C7" w:rsidRDefault="00CC3B33" w:rsidP="0066260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3C7">
        <w:rPr>
          <w:rFonts w:ascii="Times New Roman" w:hAnsi="Times New Roman" w:cs="Times New Roman"/>
          <w:sz w:val="28"/>
          <w:szCs w:val="28"/>
        </w:rPr>
        <w:t>2. Актуальные вопросы развития единого научно-исследовательского и промышленного технологического пространства Союзного государст</w:t>
      </w:r>
      <w:r w:rsidR="00DA73C7">
        <w:rPr>
          <w:rFonts w:ascii="Times New Roman" w:hAnsi="Times New Roman" w:cs="Times New Roman"/>
          <w:sz w:val="28"/>
          <w:szCs w:val="28"/>
        </w:rPr>
        <w:t xml:space="preserve">ва; </w:t>
      </w:r>
    </w:p>
    <w:p w:rsidR="00DA73C7" w:rsidRDefault="00DA73C7" w:rsidP="0066260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Основные этапы развития </w:t>
      </w:r>
      <w:r w:rsidR="00CC3B33" w:rsidRPr="00DA73C7">
        <w:rPr>
          <w:rFonts w:ascii="Times New Roman" w:hAnsi="Times New Roman" w:cs="Times New Roman"/>
          <w:sz w:val="28"/>
          <w:szCs w:val="28"/>
        </w:rPr>
        <w:t>межгосударственных отношений России и Беларуси сквозь призму исторического времени. Ис</w:t>
      </w:r>
      <w:r>
        <w:rPr>
          <w:rFonts w:ascii="Times New Roman" w:hAnsi="Times New Roman" w:cs="Times New Roman"/>
          <w:sz w:val="28"/>
          <w:szCs w:val="28"/>
        </w:rPr>
        <w:t xml:space="preserve">торические условия </w:t>
      </w:r>
      <w:r w:rsidR="00CC3B33" w:rsidRPr="00DA73C7">
        <w:rPr>
          <w:rFonts w:ascii="Times New Roman" w:hAnsi="Times New Roman" w:cs="Times New Roman"/>
          <w:sz w:val="28"/>
          <w:szCs w:val="28"/>
        </w:rPr>
        <w:t xml:space="preserve">образования Союзного государства; </w:t>
      </w:r>
    </w:p>
    <w:p w:rsidR="00DA73C7" w:rsidRDefault="00CC3B33" w:rsidP="0066260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3C7">
        <w:rPr>
          <w:rFonts w:ascii="Times New Roman" w:hAnsi="Times New Roman" w:cs="Times New Roman"/>
          <w:sz w:val="28"/>
          <w:szCs w:val="28"/>
        </w:rPr>
        <w:t xml:space="preserve">4. </w:t>
      </w:r>
      <w:r w:rsidR="00330BAD" w:rsidRPr="00DA73C7">
        <w:rPr>
          <w:rFonts w:ascii="Times New Roman" w:hAnsi="Times New Roman" w:cs="Times New Roman"/>
          <w:sz w:val="28"/>
          <w:szCs w:val="28"/>
        </w:rPr>
        <w:t xml:space="preserve"> Социально-политические и экономические аспекты интеграционных процессов в рамках Союзного государства: проблемы и перспективы межрегионального сотрудничества; </w:t>
      </w:r>
    </w:p>
    <w:p w:rsidR="002936CA" w:rsidRDefault="00330BAD" w:rsidP="0066260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3C7">
        <w:rPr>
          <w:rFonts w:ascii="Times New Roman" w:hAnsi="Times New Roman" w:cs="Times New Roman"/>
          <w:sz w:val="28"/>
          <w:szCs w:val="28"/>
        </w:rPr>
        <w:t>5. Роль молодежного гуманитарного сотрудничества в российско-белорусских интеграционных процессах (совместно с СК ОО «Наследие»). Народная дипломатия.</w:t>
      </w:r>
    </w:p>
    <w:p w:rsidR="00DA73C7" w:rsidRPr="00DA73C7" w:rsidRDefault="00DA73C7" w:rsidP="0066260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BAD" w:rsidRDefault="007871FB" w:rsidP="0066260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3C7">
        <w:rPr>
          <w:rFonts w:ascii="Times New Roman" w:hAnsi="Times New Roman" w:cs="Times New Roman"/>
          <w:sz w:val="28"/>
          <w:szCs w:val="28"/>
        </w:rPr>
        <w:t xml:space="preserve">    </w:t>
      </w:r>
      <w:r w:rsidR="0068510B" w:rsidRPr="00DA73C7">
        <w:rPr>
          <w:rFonts w:ascii="Times New Roman" w:hAnsi="Times New Roman" w:cs="Times New Roman"/>
          <w:sz w:val="28"/>
          <w:szCs w:val="28"/>
        </w:rPr>
        <w:t xml:space="preserve">  </w:t>
      </w:r>
      <w:r w:rsidR="00DA73C7">
        <w:rPr>
          <w:rFonts w:ascii="Times New Roman" w:hAnsi="Times New Roman" w:cs="Times New Roman"/>
          <w:sz w:val="28"/>
          <w:szCs w:val="28"/>
        </w:rPr>
        <w:t xml:space="preserve"> Главная цель конференции </w:t>
      </w:r>
      <w:r w:rsidRPr="00DA73C7">
        <w:rPr>
          <w:rFonts w:ascii="Times New Roman" w:hAnsi="Times New Roman" w:cs="Times New Roman"/>
          <w:sz w:val="28"/>
          <w:szCs w:val="28"/>
        </w:rPr>
        <w:t>–</w:t>
      </w:r>
      <w:r w:rsidR="00DA73C7">
        <w:rPr>
          <w:rFonts w:ascii="Times New Roman" w:hAnsi="Times New Roman" w:cs="Times New Roman"/>
          <w:sz w:val="28"/>
          <w:szCs w:val="28"/>
        </w:rPr>
        <w:t xml:space="preserve"> </w:t>
      </w:r>
      <w:r w:rsidR="00330BAD" w:rsidRPr="00DA73C7">
        <w:rPr>
          <w:rFonts w:ascii="Times New Roman" w:hAnsi="Times New Roman" w:cs="Times New Roman"/>
          <w:sz w:val="28"/>
          <w:szCs w:val="28"/>
        </w:rPr>
        <w:t>активизация интереса к проблемам строительства Союзного государства, его узнаваемости на фоне других интеграци</w:t>
      </w:r>
      <w:r w:rsidR="009C6FB8" w:rsidRPr="00DA73C7">
        <w:rPr>
          <w:rFonts w:ascii="Times New Roman" w:hAnsi="Times New Roman" w:cs="Times New Roman"/>
          <w:sz w:val="28"/>
          <w:szCs w:val="28"/>
        </w:rPr>
        <w:t>онных объединений</w:t>
      </w:r>
      <w:r w:rsidR="00330BAD" w:rsidRPr="00DA73C7">
        <w:rPr>
          <w:rFonts w:ascii="Times New Roman" w:hAnsi="Times New Roman" w:cs="Times New Roman"/>
          <w:sz w:val="28"/>
          <w:szCs w:val="28"/>
        </w:rPr>
        <w:t>.</w:t>
      </w:r>
    </w:p>
    <w:p w:rsidR="00DA73C7" w:rsidRPr="00DA73C7" w:rsidRDefault="00DA73C7" w:rsidP="0066260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FB8" w:rsidRDefault="009C6FB8" w:rsidP="0066260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3C7">
        <w:rPr>
          <w:rFonts w:ascii="Times New Roman" w:hAnsi="Times New Roman" w:cs="Times New Roman"/>
          <w:sz w:val="28"/>
          <w:szCs w:val="28"/>
        </w:rPr>
        <w:t xml:space="preserve">        На кон</w:t>
      </w:r>
      <w:r w:rsidR="00DA73C7">
        <w:rPr>
          <w:rFonts w:ascii="Times New Roman" w:hAnsi="Times New Roman" w:cs="Times New Roman"/>
          <w:sz w:val="28"/>
          <w:szCs w:val="28"/>
        </w:rPr>
        <w:t xml:space="preserve">ференции было подчеркнуто, что </w:t>
      </w:r>
      <w:r w:rsidRPr="00DA73C7">
        <w:rPr>
          <w:rFonts w:ascii="Times New Roman" w:hAnsi="Times New Roman" w:cs="Times New Roman"/>
          <w:sz w:val="28"/>
          <w:szCs w:val="28"/>
        </w:rPr>
        <w:t>Республика Б</w:t>
      </w:r>
      <w:r w:rsidR="00DA73C7">
        <w:rPr>
          <w:rFonts w:ascii="Times New Roman" w:hAnsi="Times New Roman" w:cs="Times New Roman"/>
          <w:sz w:val="28"/>
          <w:szCs w:val="28"/>
        </w:rPr>
        <w:t xml:space="preserve">еларусь и Российская Федерация </w:t>
      </w:r>
      <w:r w:rsidRPr="00DA73C7">
        <w:rPr>
          <w:rFonts w:ascii="Times New Roman" w:hAnsi="Times New Roman" w:cs="Times New Roman"/>
          <w:sz w:val="28"/>
          <w:szCs w:val="28"/>
        </w:rPr>
        <w:t xml:space="preserve">проводят последовательную политику по укреплению Союза. </w:t>
      </w:r>
      <w:r w:rsidR="00DB6924" w:rsidRPr="00DA73C7">
        <w:rPr>
          <w:rFonts w:ascii="Times New Roman" w:hAnsi="Times New Roman" w:cs="Times New Roman"/>
          <w:sz w:val="28"/>
          <w:szCs w:val="28"/>
        </w:rPr>
        <w:t xml:space="preserve"> Союзное государство может служить примером практической реализации наиболее глубоких форм интеграции суверенных держав на прост</w:t>
      </w:r>
      <w:r w:rsidR="0022229C" w:rsidRPr="00DA73C7">
        <w:rPr>
          <w:rFonts w:ascii="Times New Roman" w:hAnsi="Times New Roman" w:cs="Times New Roman"/>
          <w:sz w:val="28"/>
          <w:szCs w:val="28"/>
        </w:rPr>
        <w:t>ранстве СНГ с учетом</w:t>
      </w:r>
      <w:r w:rsidR="00DB6924" w:rsidRPr="00DA73C7">
        <w:rPr>
          <w:rFonts w:ascii="Times New Roman" w:hAnsi="Times New Roman" w:cs="Times New Roman"/>
          <w:sz w:val="28"/>
          <w:szCs w:val="28"/>
        </w:rPr>
        <w:t xml:space="preserve"> национальных интересов. Грамотно выстроенная интеграция не ограничивает, не разрушает, а, напротив, укрепляет суверенитет.</w:t>
      </w:r>
      <w:r w:rsidR="00865CD7" w:rsidRPr="00DA73C7">
        <w:rPr>
          <w:rFonts w:ascii="Times New Roman" w:hAnsi="Times New Roman" w:cs="Times New Roman"/>
          <w:sz w:val="28"/>
          <w:szCs w:val="28"/>
        </w:rPr>
        <w:t xml:space="preserve"> На базе Союзного государства создается модель отношений, которая будет реализована </w:t>
      </w:r>
      <w:r w:rsidR="007871FB" w:rsidRPr="00DA73C7">
        <w:rPr>
          <w:rFonts w:ascii="Times New Roman" w:hAnsi="Times New Roman" w:cs="Times New Roman"/>
          <w:sz w:val="28"/>
          <w:szCs w:val="28"/>
        </w:rPr>
        <w:t>как</w:t>
      </w:r>
      <w:r w:rsidR="00865CD7" w:rsidRPr="00DA73C7">
        <w:rPr>
          <w:rFonts w:ascii="Times New Roman" w:hAnsi="Times New Roman" w:cs="Times New Roman"/>
          <w:sz w:val="28"/>
          <w:szCs w:val="28"/>
        </w:rPr>
        <w:t xml:space="preserve"> на территории ЕАЭС, </w:t>
      </w:r>
      <w:r w:rsidR="007871FB" w:rsidRPr="00DA73C7">
        <w:rPr>
          <w:rFonts w:ascii="Times New Roman" w:hAnsi="Times New Roman" w:cs="Times New Roman"/>
          <w:sz w:val="28"/>
          <w:szCs w:val="28"/>
        </w:rPr>
        <w:t xml:space="preserve">так </w:t>
      </w:r>
      <w:r w:rsidR="00865CD7" w:rsidRPr="00DA73C7">
        <w:rPr>
          <w:rFonts w:ascii="Times New Roman" w:hAnsi="Times New Roman" w:cs="Times New Roman"/>
          <w:sz w:val="28"/>
          <w:szCs w:val="28"/>
        </w:rPr>
        <w:t xml:space="preserve">и в отношениях с партнерами за пределами постсоветского пространства. </w:t>
      </w:r>
      <w:r w:rsidRPr="00DA73C7">
        <w:rPr>
          <w:rFonts w:ascii="Times New Roman" w:hAnsi="Times New Roman" w:cs="Times New Roman"/>
          <w:sz w:val="28"/>
          <w:szCs w:val="28"/>
        </w:rPr>
        <w:t>Участники конференции отмеча</w:t>
      </w:r>
      <w:r w:rsidR="00DB6924" w:rsidRPr="00DA73C7">
        <w:rPr>
          <w:rFonts w:ascii="Times New Roman" w:hAnsi="Times New Roman" w:cs="Times New Roman"/>
          <w:sz w:val="28"/>
          <w:szCs w:val="28"/>
        </w:rPr>
        <w:t xml:space="preserve">ют, что </w:t>
      </w:r>
      <w:r w:rsidRPr="00DA73C7">
        <w:rPr>
          <w:rFonts w:ascii="Times New Roman" w:hAnsi="Times New Roman" w:cs="Times New Roman"/>
          <w:sz w:val="28"/>
          <w:szCs w:val="28"/>
        </w:rPr>
        <w:t>конферен</w:t>
      </w:r>
      <w:r w:rsidR="00DB6924" w:rsidRPr="00DA73C7">
        <w:rPr>
          <w:rFonts w:ascii="Times New Roman" w:hAnsi="Times New Roman" w:cs="Times New Roman"/>
          <w:sz w:val="28"/>
          <w:szCs w:val="28"/>
        </w:rPr>
        <w:t>ция продемонстрировала</w:t>
      </w:r>
      <w:r w:rsidRPr="00DA73C7">
        <w:rPr>
          <w:rFonts w:ascii="Times New Roman" w:hAnsi="Times New Roman" w:cs="Times New Roman"/>
          <w:sz w:val="28"/>
          <w:szCs w:val="28"/>
        </w:rPr>
        <w:t xml:space="preserve"> высокий научный и методический уровень проводимых исследований.</w:t>
      </w:r>
    </w:p>
    <w:p w:rsidR="00DA73C7" w:rsidRPr="00DA73C7" w:rsidRDefault="00DA73C7" w:rsidP="0066260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D51" w:rsidRPr="00DA73C7" w:rsidRDefault="009C6FB8" w:rsidP="00F74D5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3C7">
        <w:rPr>
          <w:rFonts w:ascii="Times New Roman" w:hAnsi="Times New Roman" w:cs="Times New Roman"/>
          <w:sz w:val="28"/>
          <w:szCs w:val="28"/>
        </w:rPr>
        <w:t>Участники конференции, выражая с</w:t>
      </w:r>
      <w:r w:rsidR="00DA73C7">
        <w:rPr>
          <w:rFonts w:ascii="Times New Roman" w:hAnsi="Times New Roman" w:cs="Times New Roman"/>
          <w:sz w:val="28"/>
          <w:szCs w:val="28"/>
        </w:rPr>
        <w:t xml:space="preserve">тремление приложить все усилия по всемерному </w:t>
      </w:r>
      <w:r w:rsidRPr="00DA73C7">
        <w:rPr>
          <w:rFonts w:ascii="Times New Roman" w:hAnsi="Times New Roman" w:cs="Times New Roman"/>
          <w:sz w:val="28"/>
          <w:szCs w:val="28"/>
        </w:rPr>
        <w:t>укреплению российско-белорусской интеграции, культурно-истор</w:t>
      </w:r>
      <w:r w:rsidR="00DA73C7">
        <w:rPr>
          <w:rFonts w:ascii="Times New Roman" w:hAnsi="Times New Roman" w:cs="Times New Roman"/>
          <w:sz w:val="28"/>
          <w:szCs w:val="28"/>
        </w:rPr>
        <w:t xml:space="preserve">ических и экономических связей </w:t>
      </w:r>
      <w:r w:rsidRPr="00DA73C7">
        <w:rPr>
          <w:rFonts w:ascii="Times New Roman" w:hAnsi="Times New Roman" w:cs="Times New Roman"/>
          <w:sz w:val="28"/>
          <w:szCs w:val="28"/>
        </w:rPr>
        <w:t>двух государств, считают необходимым:</w:t>
      </w:r>
    </w:p>
    <w:p w:rsidR="009C6FB8" w:rsidRPr="00DA73C7" w:rsidRDefault="00F74D51" w:rsidP="00F74D5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3C7">
        <w:rPr>
          <w:rFonts w:ascii="Times New Roman" w:hAnsi="Times New Roman" w:cs="Times New Roman"/>
          <w:sz w:val="28"/>
          <w:szCs w:val="28"/>
        </w:rPr>
        <w:t xml:space="preserve"> - С целью активизации союзного строительства следует делать акцент не на конкретные формы жизни, а на принципы, ценности союзничества.</w:t>
      </w:r>
    </w:p>
    <w:p w:rsidR="00F74D51" w:rsidRPr="00DA73C7" w:rsidRDefault="00F74D51" w:rsidP="00F74D5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3C7">
        <w:rPr>
          <w:rFonts w:ascii="Times New Roman" w:hAnsi="Times New Roman" w:cs="Times New Roman"/>
          <w:sz w:val="28"/>
          <w:szCs w:val="28"/>
        </w:rPr>
        <w:t xml:space="preserve">  - Следует провести своего рода инвентаризацию интеллектуального обеспечения российско-белорусских отношений: язык, на котором эти отношения описываются и анализируются.  Привести стилистику и риторику в соответст</w:t>
      </w:r>
      <w:r w:rsidR="00DA73C7">
        <w:rPr>
          <w:rFonts w:ascii="Times New Roman" w:hAnsi="Times New Roman" w:cs="Times New Roman"/>
          <w:sz w:val="28"/>
          <w:szCs w:val="28"/>
        </w:rPr>
        <w:t xml:space="preserve">вие с современными тенденциями </w:t>
      </w:r>
      <w:r w:rsidRPr="00DA73C7">
        <w:rPr>
          <w:rFonts w:ascii="Times New Roman" w:hAnsi="Times New Roman" w:cs="Times New Roman"/>
          <w:sz w:val="28"/>
          <w:szCs w:val="28"/>
        </w:rPr>
        <w:t>и с практическими задачами союзного строительства.</w:t>
      </w:r>
    </w:p>
    <w:p w:rsidR="00F74D51" w:rsidRPr="00DA73C7" w:rsidRDefault="00F74D51" w:rsidP="00F74D5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3C7">
        <w:rPr>
          <w:rFonts w:ascii="Times New Roman" w:hAnsi="Times New Roman" w:cs="Times New Roman"/>
          <w:sz w:val="28"/>
          <w:szCs w:val="28"/>
        </w:rPr>
        <w:t xml:space="preserve"> -</w:t>
      </w:r>
      <w:r w:rsidR="00DA73C7">
        <w:rPr>
          <w:rFonts w:ascii="Times New Roman" w:hAnsi="Times New Roman" w:cs="Times New Roman"/>
          <w:sz w:val="28"/>
          <w:szCs w:val="28"/>
        </w:rPr>
        <w:t xml:space="preserve"> Следует поддержать инициативу о необходимости </w:t>
      </w:r>
      <w:r w:rsidR="00DB6924" w:rsidRPr="00DA73C7">
        <w:rPr>
          <w:rFonts w:ascii="Times New Roman" w:hAnsi="Times New Roman" w:cs="Times New Roman"/>
          <w:sz w:val="28"/>
          <w:szCs w:val="28"/>
        </w:rPr>
        <w:t>обновления</w:t>
      </w:r>
      <w:r w:rsidRPr="00DA73C7">
        <w:rPr>
          <w:rFonts w:ascii="Times New Roman" w:hAnsi="Times New Roman" w:cs="Times New Roman"/>
          <w:sz w:val="28"/>
          <w:szCs w:val="28"/>
        </w:rPr>
        <w:t xml:space="preserve"> методологиче</w:t>
      </w:r>
      <w:r w:rsidR="00DB6924" w:rsidRPr="00DA73C7">
        <w:rPr>
          <w:rFonts w:ascii="Times New Roman" w:hAnsi="Times New Roman" w:cs="Times New Roman"/>
          <w:sz w:val="28"/>
          <w:szCs w:val="28"/>
        </w:rPr>
        <w:t>ского</w:t>
      </w:r>
      <w:r w:rsidRPr="00DA73C7">
        <w:rPr>
          <w:rFonts w:ascii="Times New Roman" w:hAnsi="Times New Roman" w:cs="Times New Roman"/>
          <w:sz w:val="28"/>
          <w:szCs w:val="28"/>
        </w:rPr>
        <w:t xml:space="preserve"> инструмен</w:t>
      </w:r>
      <w:r w:rsidR="00DB6924" w:rsidRPr="00DA73C7">
        <w:rPr>
          <w:rFonts w:ascii="Times New Roman" w:hAnsi="Times New Roman" w:cs="Times New Roman"/>
          <w:sz w:val="28"/>
          <w:szCs w:val="28"/>
        </w:rPr>
        <w:t>тария</w:t>
      </w:r>
      <w:r w:rsidRPr="00DA73C7">
        <w:rPr>
          <w:rFonts w:ascii="Times New Roman" w:hAnsi="Times New Roman" w:cs="Times New Roman"/>
          <w:sz w:val="28"/>
          <w:szCs w:val="28"/>
        </w:rPr>
        <w:t>, аргумен</w:t>
      </w:r>
      <w:r w:rsidR="00DA73C7">
        <w:rPr>
          <w:rFonts w:ascii="Times New Roman" w:hAnsi="Times New Roman" w:cs="Times New Roman"/>
          <w:sz w:val="28"/>
          <w:szCs w:val="28"/>
        </w:rPr>
        <w:t xml:space="preserve">тации </w:t>
      </w:r>
      <w:r w:rsidRPr="00DA73C7">
        <w:rPr>
          <w:rFonts w:ascii="Times New Roman" w:hAnsi="Times New Roman" w:cs="Times New Roman"/>
          <w:sz w:val="28"/>
          <w:szCs w:val="28"/>
        </w:rPr>
        <w:t>информацион</w:t>
      </w:r>
      <w:r w:rsidR="00DB6924" w:rsidRPr="00DA73C7">
        <w:rPr>
          <w:rFonts w:ascii="Times New Roman" w:hAnsi="Times New Roman" w:cs="Times New Roman"/>
          <w:sz w:val="28"/>
          <w:szCs w:val="28"/>
        </w:rPr>
        <w:t>ного</w:t>
      </w:r>
      <w:r w:rsidRPr="00DA73C7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865CD7" w:rsidRPr="00DA73C7">
        <w:rPr>
          <w:rFonts w:ascii="Times New Roman" w:hAnsi="Times New Roman" w:cs="Times New Roman"/>
          <w:sz w:val="28"/>
          <w:szCs w:val="28"/>
        </w:rPr>
        <w:t>я</w:t>
      </w:r>
      <w:r w:rsidR="00DB6924" w:rsidRPr="00DA73C7">
        <w:rPr>
          <w:rFonts w:ascii="Times New Roman" w:hAnsi="Times New Roman" w:cs="Times New Roman"/>
          <w:sz w:val="28"/>
          <w:szCs w:val="28"/>
        </w:rPr>
        <w:t xml:space="preserve"> россий</w:t>
      </w:r>
      <w:r w:rsidR="00865CD7" w:rsidRPr="00DA73C7">
        <w:rPr>
          <w:rFonts w:ascii="Times New Roman" w:hAnsi="Times New Roman" w:cs="Times New Roman"/>
          <w:sz w:val="28"/>
          <w:szCs w:val="28"/>
        </w:rPr>
        <w:t>с</w:t>
      </w:r>
      <w:r w:rsidR="00DB6924" w:rsidRPr="00DA73C7">
        <w:rPr>
          <w:rFonts w:ascii="Times New Roman" w:hAnsi="Times New Roman" w:cs="Times New Roman"/>
          <w:sz w:val="28"/>
          <w:szCs w:val="28"/>
        </w:rPr>
        <w:t>ко-белорусских отношений</w:t>
      </w:r>
      <w:r w:rsidRPr="00DA73C7">
        <w:rPr>
          <w:rFonts w:ascii="Times New Roman" w:hAnsi="Times New Roman" w:cs="Times New Roman"/>
          <w:sz w:val="28"/>
          <w:szCs w:val="28"/>
        </w:rPr>
        <w:t>.</w:t>
      </w:r>
    </w:p>
    <w:p w:rsidR="00865CD7" w:rsidRPr="00DA73C7" w:rsidRDefault="00F74D51" w:rsidP="00F74D5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3C7">
        <w:rPr>
          <w:rFonts w:ascii="Times New Roman" w:hAnsi="Times New Roman" w:cs="Times New Roman"/>
          <w:sz w:val="28"/>
          <w:szCs w:val="28"/>
        </w:rPr>
        <w:t>-</w:t>
      </w:r>
      <w:r w:rsidR="00DB6924" w:rsidRPr="00DA73C7">
        <w:rPr>
          <w:rFonts w:ascii="Times New Roman" w:hAnsi="Times New Roman" w:cs="Times New Roman"/>
          <w:sz w:val="28"/>
          <w:szCs w:val="28"/>
        </w:rPr>
        <w:t xml:space="preserve"> Национальным и региональным С</w:t>
      </w:r>
      <w:r w:rsidR="00DA73C7">
        <w:rPr>
          <w:rFonts w:ascii="Times New Roman" w:hAnsi="Times New Roman" w:cs="Times New Roman"/>
          <w:sz w:val="28"/>
          <w:szCs w:val="28"/>
        </w:rPr>
        <w:t xml:space="preserve">МИ способствовать формированию </w:t>
      </w:r>
      <w:r w:rsidR="00DB6924" w:rsidRPr="00DA73C7">
        <w:rPr>
          <w:rFonts w:ascii="Times New Roman" w:hAnsi="Times New Roman" w:cs="Times New Roman"/>
          <w:sz w:val="28"/>
          <w:szCs w:val="28"/>
        </w:rPr>
        <w:t>союзнического мировоззрения, общественного мнения Беларуси и России о состоянии и перспективах российско-белорусского сотрудничества, формирования политическ</w:t>
      </w:r>
      <w:r w:rsidR="00865CD7" w:rsidRPr="00DA73C7">
        <w:rPr>
          <w:rFonts w:ascii="Times New Roman" w:hAnsi="Times New Roman" w:cs="Times New Roman"/>
          <w:sz w:val="28"/>
          <w:szCs w:val="28"/>
        </w:rPr>
        <w:t>ой системы Союзного государства</w:t>
      </w:r>
      <w:r w:rsidR="007871FB" w:rsidRPr="00DA73C7">
        <w:rPr>
          <w:rFonts w:ascii="Times New Roman" w:hAnsi="Times New Roman" w:cs="Times New Roman"/>
          <w:sz w:val="28"/>
          <w:szCs w:val="28"/>
        </w:rPr>
        <w:t>.</w:t>
      </w:r>
    </w:p>
    <w:p w:rsidR="00406766" w:rsidRPr="00DA73C7" w:rsidRDefault="00DA73C7" w:rsidP="00F74D5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CD7" w:rsidRPr="00DA73C7">
        <w:rPr>
          <w:rFonts w:ascii="Times New Roman" w:hAnsi="Times New Roman" w:cs="Times New Roman"/>
          <w:sz w:val="28"/>
          <w:szCs w:val="28"/>
        </w:rPr>
        <w:t xml:space="preserve">- </w:t>
      </w:r>
      <w:r w:rsidR="0022229C" w:rsidRPr="00DA73C7">
        <w:rPr>
          <w:rFonts w:ascii="Times New Roman" w:hAnsi="Times New Roman" w:cs="Times New Roman"/>
          <w:sz w:val="28"/>
          <w:szCs w:val="28"/>
        </w:rPr>
        <w:t xml:space="preserve"> Всемерно п</w:t>
      </w:r>
      <w:r w:rsidR="00865CD7" w:rsidRPr="00DA73C7">
        <w:rPr>
          <w:rFonts w:ascii="Times New Roman" w:hAnsi="Times New Roman" w:cs="Times New Roman"/>
          <w:sz w:val="28"/>
          <w:szCs w:val="28"/>
        </w:rPr>
        <w:t xml:space="preserve">оддерживать инициативу о создании Ассоциации белорусских и российских учреждений высшего образования и объединенного Совета ректоров с целью обеспечения   эффективного решения вопросов двустороннего сотрудничества в сфере образования и науки. </w:t>
      </w:r>
    </w:p>
    <w:p w:rsidR="00DB6924" w:rsidRDefault="00DA73C7" w:rsidP="00F74D5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766" w:rsidRPr="00DA73C7">
        <w:rPr>
          <w:rFonts w:ascii="Times New Roman" w:hAnsi="Times New Roman" w:cs="Times New Roman"/>
          <w:sz w:val="28"/>
          <w:szCs w:val="28"/>
        </w:rPr>
        <w:t>- Следует по</w:t>
      </w:r>
      <w:r>
        <w:rPr>
          <w:rFonts w:ascii="Times New Roman" w:hAnsi="Times New Roman" w:cs="Times New Roman"/>
          <w:sz w:val="28"/>
          <w:szCs w:val="28"/>
        </w:rPr>
        <w:t xml:space="preserve">ддержать предложение о запуске </w:t>
      </w:r>
      <w:r w:rsidR="00406766" w:rsidRPr="00DA73C7">
        <w:rPr>
          <w:rFonts w:ascii="Times New Roman" w:hAnsi="Times New Roman" w:cs="Times New Roman"/>
          <w:sz w:val="28"/>
          <w:szCs w:val="28"/>
        </w:rPr>
        <w:t>программы академиче</w:t>
      </w:r>
      <w:r w:rsidR="007871FB" w:rsidRPr="00DA73C7">
        <w:rPr>
          <w:rFonts w:ascii="Times New Roman" w:hAnsi="Times New Roman" w:cs="Times New Roman"/>
          <w:sz w:val="28"/>
          <w:szCs w:val="28"/>
        </w:rPr>
        <w:t>ской мобильности «Эврика»</w:t>
      </w:r>
      <w:r w:rsidR="00406766" w:rsidRPr="00DA73C7">
        <w:rPr>
          <w:rFonts w:ascii="Times New Roman" w:hAnsi="Times New Roman" w:cs="Times New Roman"/>
          <w:sz w:val="28"/>
          <w:szCs w:val="28"/>
        </w:rPr>
        <w:t xml:space="preserve"> в контуре Союзного государства с </w:t>
      </w:r>
      <w:r w:rsidR="007871FB" w:rsidRPr="00DA73C7">
        <w:rPr>
          <w:rFonts w:ascii="Times New Roman" w:hAnsi="Times New Roman" w:cs="Times New Roman"/>
          <w:sz w:val="28"/>
          <w:szCs w:val="28"/>
        </w:rPr>
        <w:t xml:space="preserve">последующим </w:t>
      </w:r>
      <w:r w:rsidR="00406766" w:rsidRPr="00DA73C7">
        <w:rPr>
          <w:rFonts w:ascii="Times New Roman" w:hAnsi="Times New Roman" w:cs="Times New Roman"/>
          <w:sz w:val="28"/>
          <w:szCs w:val="28"/>
        </w:rPr>
        <w:t xml:space="preserve">переходом </w:t>
      </w:r>
      <w:r w:rsidR="007871FB" w:rsidRPr="00DA73C7">
        <w:rPr>
          <w:rFonts w:ascii="Times New Roman" w:hAnsi="Times New Roman" w:cs="Times New Roman"/>
          <w:sz w:val="28"/>
          <w:szCs w:val="28"/>
        </w:rPr>
        <w:t>в контур ЕАЭС;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766" w:rsidRPr="00DA73C7">
        <w:rPr>
          <w:rFonts w:ascii="Times New Roman" w:hAnsi="Times New Roman" w:cs="Times New Roman"/>
          <w:sz w:val="28"/>
          <w:szCs w:val="28"/>
        </w:rPr>
        <w:t>создавать социальные лифты и возможно</w:t>
      </w:r>
      <w:r>
        <w:rPr>
          <w:rFonts w:ascii="Times New Roman" w:hAnsi="Times New Roman" w:cs="Times New Roman"/>
          <w:sz w:val="28"/>
          <w:szCs w:val="28"/>
        </w:rPr>
        <w:t xml:space="preserve">сти для активных и талантливых </w:t>
      </w:r>
      <w:r w:rsidR="00406766" w:rsidRPr="00DA73C7">
        <w:rPr>
          <w:rFonts w:ascii="Times New Roman" w:hAnsi="Times New Roman" w:cs="Times New Roman"/>
          <w:sz w:val="28"/>
          <w:szCs w:val="28"/>
        </w:rPr>
        <w:t xml:space="preserve">молодых людей. </w:t>
      </w:r>
    </w:p>
    <w:p w:rsidR="00DA73C7" w:rsidRPr="00DA73C7" w:rsidRDefault="00DA73C7" w:rsidP="00F74D5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766" w:rsidRPr="00DA73C7" w:rsidRDefault="00406766" w:rsidP="00F74D5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3C7">
        <w:rPr>
          <w:rFonts w:ascii="Times New Roman" w:hAnsi="Times New Roman" w:cs="Times New Roman"/>
          <w:sz w:val="28"/>
          <w:szCs w:val="28"/>
        </w:rPr>
        <w:t xml:space="preserve"> Участники конференции отмечают полезность и несомненную науч</w:t>
      </w:r>
      <w:r w:rsidR="007871FB" w:rsidRPr="00DA73C7">
        <w:rPr>
          <w:rFonts w:ascii="Times New Roman" w:hAnsi="Times New Roman" w:cs="Times New Roman"/>
          <w:sz w:val="28"/>
          <w:szCs w:val="28"/>
        </w:rPr>
        <w:t xml:space="preserve">ную, общественную и историческую </w:t>
      </w:r>
      <w:r w:rsidRPr="00DA73C7">
        <w:rPr>
          <w:rFonts w:ascii="Times New Roman" w:hAnsi="Times New Roman" w:cs="Times New Roman"/>
          <w:sz w:val="28"/>
          <w:szCs w:val="28"/>
        </w:rPr>
        <w:t>значимость проведенного форума, способствующего установлению новых творческих связе</w:t>
      </w:r>
      <w:r w:rsidR="0022229C" w:rsidRPr="00DA73C7">
        <w:rPr>
          <w:rFonts w:ascii="Times New Roman" w:hAnsi="Times New Roman" w:cs="Times New Roman"/>
          <w:sz w:val="28"/>
          <w:szCs w:val="28"/>
        </w:rPr>
        <w:t>й.</w:t>
      </w:r>
    </w:p>
    <w:p w:rsidR="00865CD7" w:rsidRPr="0022229C" w:rsidRDefault="00865CD7" w:rsidP="00F74D5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65CD7" w:rsidRPr="0022229C" w:rsidSect="00E75B2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AE3" w:rsidRDefault="00C55AE3" w:rsidP="002E2B5C">
      <w:pPr>
        <w:spacing w:after="0" w:line="240" w:lineRule="auto"/>
      </w:pPr>
      <w:r>
        <w:separator/>
      </w:r>
    </w:p>
  </w:endnote>
  <w:endnote w:type="continuationSeparator" w:id="0">
    <w:p w:rsidR="00C55AE3" w:rsidRDefault="00C55AE3" w:rsidP="002E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AE3" w:rsidRDefault="00C55AE3" w:rsidP="002E2B5C">
      <w:pPr>
        <w:spacing w:after="0" w:line="240" w:lineRule="auto"/>
      </w:pPr>
      <w:r>
        <w:separator/>
      </w:r>
    </w:p>
  </w:footnote>
  <w:footnote w:type="continuationSeparator" w:id="0">
    <w:p w:rsidR="00C55AE3" w:rsidRDefault="00C55AE3" w:rsidP="002E2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8851778"/>
      <w:docPartObj>
        <w:docPartGallery w:val="Page Numbers (Top of Page)"/>
        <w:docPartUnique/>
      </w:docPartObj>
    </w:sdtPr>
    <w:sdtEndPr/>
    <w:sdtContent>
      <w:p w:rsidR="002E2B5C" w:rsidRDefault="00E75B22">
        <w:pPr>
          <w:pStyle w:val="af0"/>
          <w:jc w:val="center"/>
        </w:pPr>
        <w:r>
          <w:fldChar w:fldCharType="begin"/>
        </w:r>
        <w:r w:rsidR="002E2B5C">
          <w:instrText>PAGE   \* MERGEFORMAT</w:instrText>
        </w:r>
        <w:r>
          <w:fldChar w:fldCharType="separate"/>
        </w:r>
        <w:r w:rsidR="00041536">
          <w:rPr>
            <w:noProof/>
          </w:rPr>
          <w:t>2</w:t>
        </w:r>
        <w:r>
          <w:fldChar w:fldCharType="end"/>
        </w:r>
      </w:p>
    </w:sdtContent>
  </w:sdt>
  <w:p w:rsidR="002E2B5C" w:rsidRDefault="002E2B5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5046"/>
    <w:multiLevelType w:val="hybridMultilevel"/>
    <w:tmpl w:val="12C8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907D2"/>
    <w:multiLevelType w:val="hybridMultilevel"/>
    <w:tmpl w:val="75D28EEE"/>
    <w:lvl w:ilvl="0" w:tplc="C9AA2B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B28BC"/>
    <w:multiLevelType w:val="multilevel"/>
    <w:tmpl w:val="FF38A412"/>
    <w:styleLink w:val="WW8Num2"/>
    <w:lvl w:ilvl="0">
      <w:start w:val="1"/>
      <w:numFmt w:val="decimal"/>
      <w:lvlText w:val="%1."/>
      <w:lvlJc w:val="left"/>
      <w:rPr>
        <w:rFonts w:eastAsia="Calibri"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D2F7F0E"/>
    <w:multiLevelType w:val="hybridMultilevel"/>
    <w:tmpl w:val="4D88E816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021A59"/>
    <w:multiLevelType w:val="hybridMultilevel"/>
    <w:tmpl w:val="F4DA00E6"/>
    <w:lvl w:ilvl="0" w:tplc="0F9EA0A6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00EF6"/>
    <w:multiLevelType w:val="hybridMultilevel"/>
    <w:tmpl w:val="07E2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A5C42"/>
    <w:multiLevelType w:val="hybridMultilevel"/>
    <w:tmpl w:val="23E21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20A0B"/>
    <w:multiLevelType w:val="hybridMultilevel"/>
    <w:tmpl w:val="3E4C7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2C3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203B13"/>
    <w:multiLevelType w:val="hybridMultilevel"/>
    <w:tmpl w:val="313E60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F4E386C"/>
    <w:multiLevelType w:val="hybridMultilevel"/>
    <w:tmpl w:val="3E909824"/>
    <w:lvl w:ilvl="0" w:tplc="41DC1882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5CB16F1"/>
    <w:multiLevelType w:val="hybridMultilevel"/>
    <w:tmpl w:val="850A4E10"/>
    <w:lvl w:ilvl="0" w:tplc="6966E0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7116D6F"/>
    <w:multiLevelType w:val="hybridMultilevel"/>
    <w:tmpl w:val="C3D8B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547A6"/>
    <w:multiLevelType w:val="hybridMultilevel"/>
    <w:tmpl w:val="7E12D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A118A"/>
    <w:multiLevelType w:val="multilevel"/>
    <w:tmpl w:val="0419001D"/>
    <w:numStyleLink w:val="1"/>
  </w:abstractNum>
  <w:abstractNum w:abstractNumId="14" w15:restartNumberingAfterBreak="0">
    <w:nsid w:val="31A53EDA"/>
    <w:multiLevelType w:val="hybridMultilevel"/>
    <w:tmpl w:val="4B0A52DE"/>
    <w:lvl w:ilvl="0" w:tplc="10D29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21E537E"/>
    <w:multiLevelType w:val="hybridMultilevel"/>
    <w:tmpl w:val="963C1D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8C73F1"/>
    <w:multiLevelType w:val="hybridMultilevel"/>
    <w:tmpl w:val="623C3506"/>
    <w:lvl w:ilvl="0" w:tplc="E18AFE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00995"/>
    <w:multiLevelType w:val="hybridMultilevel"/>
    <w:tmpl w:val="74E4D1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93835BC"/>
    <w:multiLevelType w:val="hybridMultilevel"/>
    <w:tmpl w:val="215AD884"/>
    <w:lvl w:ilvl="0" w:tplc="C4DA5ED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A4841"/>
    <w:multiLevelType w:val="hybridMultilevel"/>
    <w:tmpl w:val="BACA8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C12FE"/>
    <w:multiLevelType w:val="hybridMultilevel"/>
    <w:tmpl w:val="26F027C2"/>
    <w:lvl w:ilvl="0" w:tplc="B9A6887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B704612"/>
    <w:multiLevelType w:val="multilevel"/>
    <w:tmpl w:val="0419001D"/>
    <w:styleLink w:val="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Zero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15F673E"/>
    <w:multiLevelType w:val="hybridMultilevel"/>
    <w:tmpl w:val="14CA0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27FDC"/>
    <w:multiLevelType w:val="hybridMultilevel"/>
    <w:tmpl w:val="C9789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0B0573"/>
    <w:multiLevelType w:val="hybridMultilevel"/>
    <w:tmpl w:val="9D1EF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98F7963"/>
    <w:multiLevelType w:val="hybridMultilevel"/>
    <w:tmpl w:val="ECF2B002"/>
    <w:lvl w:ilvl="0" w:tplc="0B64464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9AD7BFC"/>
    <w:multiLevelType w:val="hybridMultilevel"/>
    <w:tmpl w:val="7D98CA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54F6569"/>
    <w:multiLevelType w:val="hybridMultilevel"/>
    <w:tmpl w:val="0CD237C2"/>
    <w:lvl w:ilvl="0" w:tplc="83E0A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B70BC4"/>
    <w:multiLevelType w:val="hybridMultilevel"/>
    <w:tmpl w:val="BC545D86"/>
    <w:lvl w:ilvl="0" w:tplc="A69AF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C0F4EFB"/>
    <w:multiLevelType w:val="hybridMultilevel"/>
    <w:tmpl w:val="620E4622"/>
    <w:lvl w:ilvl="0" w:tplc="E6FAC17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C2344D5"/>
    <w:multiLevelType w:val="hybridMultilevel"/>
    <w:tmpl w:val="395A8D0E"/>
    <w:lvl w:ilvl="0" w:tplc="FF865C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C30D3"/>
    <w:multiLevelType w:val="hybridMultilevel"/>
    <w:tmpl w:val="F6EE8C24"/>
    <w:lvl w:ilvl="0" w:tplc="C45C92E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FB24158"/>
    <w:multiLevelType w:val="hybridMultilevel"/>
    <w:tmpl w:val="410CC844"/>
    <w:lvl w:ilvl="0" w:tplc="22DE1EF0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3" w15:restartNumberingAfterBreak="0">
    <w:nsid w:val="74F23365"/>
    <w:multiLevelType w:val="hybridMultilevel"/>
    <w:tmpl w:val="EFC6487C"/>
    <w:lvl w:ilvl="0" w:tplc="18B08C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527195B"/>
    <w:multiLevelType w:val="hybridMultilevel"/>
    <w:tmpl w:val="59403D32"/>
    <w:lvl w:ilvl="0" w:tplc="170A5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6723646"/>
    <w:multiLevelType w:val="hybridMultilevel"/>
    <w:tmpl w:val="FF92281E"/>
    <w:lvl w:ilvl="0" w:tplc="C870EA3E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A0739FC"/>
    <w:multiLevelType w:val="hybridMultilevel"/>
    <w:tmpl w:val="95F083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B3C0257"/>
    <w:multiLevelType w:val="hybridMultilevel"/>
    <w:tmpl w:val="23D4CB74"/>
    <w:lvl w:ilvl="0" w:tplc="0AC6A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C2149D5"/>
    <w:multiLevelType w:val="hybridMultilevel"/>
    <w:tmpl w:val="5B3469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30"/>
  </w:num>
  <w:num w:numId="4">
    <w:abstractNumId w:val="8"/>
  </w:num>
  <w:num w:numId="5">
    <w:abstractNumId w:val="28"/>
  </w:num>
  <w:num w:numId="6">
    <w:abstractNumId w:val="11"/>
  </w:num>
  <w:num w:numId="7">
    <w:abstractNumId w:val="9"/>
  </w:num>
  <w:num w:numId="8">
    <w:abstractNumId w:val="33"/>
  </w:num>
  <w:num w:numId="9">
    <w:abstractNumId w:val="38"/>
  </w:num>
  <w:num w:numId="10">
    <w:abstractNumId w:val="17"/>
  </w:num>
  <w:num w:numId="11">
    <w:abstractNumId w:val="15"/>
  </w:num>
  <w:num w:numId="12">
    <w:abstractNumId w:val="18"/>
  </w:num>
  <w:num w:numId="13">
    <w:abstractNumId w:val="31"/>
  </w:num>
  <w:num w:numId="14">
    <w:abstractNumId w:val="16"/>
  </w:num>
  <w:num w:numId="15">
    <w:abstractNumId w:val="26"/>
  </w:num>
  <w:num w:numId="16">
    <w:abstractNumId w:val="23"/>
  </w:num>
  <w:num w:numId="17">
    <w:abstractNumId w:val="2"/>
  </w:num>
  <w:num w:numId="18">
    <w:abstractNumId w:val="2"/>
    <w:lvlOverride w:ilvl="0">
      <w:startOverride w:val="1"/>
    </w:lvlOverride>
  </w:num>
  <w:num w:numId="19">
    <w:abstractNumId w:val="7"/>
  </w:num>
  <w:num w:numId="20">
    <w:abstractNumId w:val="10"/>
  </w:num>
  <w:num w:numId="21">
    <w:abstractNumId w:val="19"/>
  </w:num>
  <w:num w:numId="22">
    <w:abstractNumId w:val="22"/>
  </w:num>
  <w:num w:numId="23">
    <w:abstractNumId w:val="6"/>
  </w:num>
  <w:num w:numId="24">
    <w:abstractNumId w:val="21"/>
  </w:num>
  <w:num w:numId="25">
    <w:abstractNumId w:val="13"/>
  </w:num>
  <w:num w:numId="26">
    <w:abstractNumId w:val="24"/>
  </w:num>
  <w:num w:numId="27">
    <w:abstractNumId w:val="37"/>
  </w:num>
  <w:num w:numId="28">
    <w:abstractNumId w:val="3"/>
  </w:num>
  <w:num w:numId="29">
    <w:abstractNumId w:val="29"/>
  </w:num>
  <w:num w:numId="30">
    <w:abstractNumId w:val="20"/>
  </w:num>
  <w:num w:numId="31">
    <w:abstractNumId w:val="12"/>
  </w:num>
  <w:num w:numId="32">
    <w:abstractNumId w:val="1"/>
  </w:num>
  <w:num w:numId="33">
    <w:abstractNumId w:val="35"/>
  </w:num>
  <w:num w:numId="34">
    <w:abstractNumId w:val="36"/>
  </w:num>
  <w:num w:numId="35">
    <w:abstractNumId w:val="32"/>
  </w:num>
  <w:num w:numId="36">
    <w:abstractNumId w:val="14"/>
  </w:num>
  <w:num w:numId="37">
    <w:abstractNumId w:val="27"/>
  </w:num>
  <w:num w:numId="38">
    <w:abstractNumId w:val="4"/>
  </w:num>
  <w:num w:numId="39">
    <w:abstractNumId w:val="5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A9A"/>
    <w:rsid w:val="00015F4C"/>
    <w:rsid w:val="00021C53"/>
    <w:rsid w:val="00041536"/>
    <w:rsid w:val="000433A2"/>
    <w:rsid w:val="0006299F"/>
    <w:rsid w:val="001159B0"/>
    <w:rsid w:val="00143BD6"/>
    <w:rsid w:val="00163C0F"/>
    <w:rsid w:val="00172292"/>
    <w:rsid w:val="00190AB1"/>
    <w:rsid w:val="0019279F"/>
    <w:rsid w:val="001A0380"/>
    <w:rsid w:val="001A0458"/>
    <w:rsid w:val="001A1EED"/>
    <w:rsid w:val="001A668B"/>
    <w:rsid w:val="001C2B22"/>
    <w:rsid w:val="001D43A7"/>
    <w:rsid w:val="001E0663"/>
    <w:rsid w:val="001E3E6C"/>
    <w:rsid w:val="002152A6"/>
    <w:rsid w:val="0022229C"/>
    <w:rsid w:val="00244922"/>
    <w:rsid w:val="00261DE4"/>
    <w:rsid w:val="00263E8F"/>
    <w:rsid w:val="002936CA"/>
    <w:rsid w:val="002B485E"/>
    <w:rsid w:val="002C7321"/>
    <w:rsid w:val="002E2B5C"/>
    <w:rsid w:val="002E6633"/>
    <w:rsid w:val="00330BAD"/>
    <w:rsid w:val="0034280D"/>
    <w:rsid w:val="00344D8C"/>
    <w:rsid w:val="00346DAE"/>
    <w:rsid w:val="00365BF0"/>
    <w:rsid w:val="003833F8"/>
    <w:rsid w:val="003949E9"/>
    <w:rsid w:val="00396C84"/>
    <w:rsid w:val="003A1B13"/>
    <w:rsid w:val="003C3F24"/>
    <w:rsid w:val="003E1DC5"/>
    <w:rsid w:val="0040664B"/>
    <w:rsid w:val="00406766"/>
    <w:rsid w:val="004144CD"/>
    <w:rsid w:val="0044475C"/>
    <w:rsid w:val="00473B87"/>
    <w:rsid w:val="004A52C4"/>
    <w:rsid w:val="004E0EC6"/>
    <w:rsid w:val="004E3340"/>
    <w:rsid w:val="00521133"/>
    <w:rsid w:val="00527AAF"/>
    <w:rsid w:val="00533DC0"/>
    <w:rsid w:val="00533E4A"/>
    <w:rsid w:val="00547C6F"/>
    <w:rsid w:val="00563A0A"/>
    <w:rsid w:val="00575AE5"/>
    <w:rsid w:val="0058323E"/>
    <w:rsid w:val="00592FAB"/>
    <w:rsid w:val="00597CF2"/>
    <w:rsid w:val="005A0691"/>
    <w:rsid w:val="005B376A"/>
    <w:rsid w:val="005C715C"/>
    <w:rsid w:val="005D15F8"/>
    <w:rsid w:val="005D3E3C"/>
    <w:rsid w:val="006068B8"/>
    <w:rsid w:val="006222F6"/>
    <w:rsid w:val="006467E8"/>
    <w:rsid w:val="00651981"/>
    <w:rsid w:val="00662604"/>
    <w:rsid w:val="006841AE"/>
    <w:rsid w:val="0068510B"/>
    <w:rsid w:val="006D5D9E"/>
    <w:rsid w:val="006E76F9"/>
    <w:rsid w:val="007531CA"/>
    <w:rsid w:val="0076288F"/>
    <w:rsid w:val="00782A7C"/>
    <w:rsid w:val="007871FB"/>
    <w:rsid w:val="007959B2"/>
    <w:rsid w:val="007A40FF"/>
    <w:rsid w:val="007B0643"/>
    <w:rsid w:val="007B1DFF"/>
    <w:rsid w:val="00813D03"/>
    <w:rsid w:val="00814889"/>
    <w:rsid w:val="00825CE9"/>
    <w:rsid w:val="00836A49"/>
    <w:rsid w:val="00853409"/>
    <w:rsid w:val="00865CD7"/>
    <w:rsid w:val="008764BA"/>
    <w:rsid w:val="008902B4"/>
    <w:rsid w:val="008974BA"/>
    <w:rsid w:val="008D41A3"/>
    <w:rsid w:val="008E237D"/>
    <w:rsid w:val="009718A1"/>
    <w:rsid w:val="00977787"/>
    <w:rsid w:val="009C6FB8"/>
    <w:rsid w:val="009E61CD"/>
    <w:rsid w:val="009F248F"/>
    <w:rsid w:val="00A13C3A"/>
    <w:rsid w:val="00A2563A"/>
    <w:rsid w:val="00A44247"/>
    <w:rsid w:val="00A449E9"/>
    <w:rsid w:val="00A51F2B"/>
    <w:rsid w:val="00A61A79"/>
    <w:rsid w:val="00A71E12"/>
    <w:rsid w:val="00AC4512"/>
    <w:rsid w:val="00AD4DEB"/>
    <w:rsid w:val="00AE53B5"/>
    <w:rsid w:val="00B504BC"/>
    <w:rsid w:val="00B94CE6"/>
    <w:rsid w:val="00BD6B24"/>
    <w:rsid w:val="00BF6A98"/>
    <w:rsid w:val="00C1528F"/>
    <w:rsid w:val="00C55AE3"/>
    <w:rsid w:val="00C9068F"/>
    <w:rsid w:val="00CA115A"/>
    <w:rsid w:val="00CB1E7C"/>
    <w:rsid w:val="00CC2A9D"/>
    <w:rsid w:val="00CC3B33"/>
    <w:rsid w:val="00D34799"/>
    <w:rsid w:val="00D87E54"/>
    <w:rsid w:val="00DA15E9"/>
    <w:rsid w:val="00DA73C7"/>
    <w:rsid w:val="00DB6924"/>
    <w:rsid w:val="00DC651A"/>
    <w:rsid w:val="00E146E0"/>
    <w:rsid w:val="00E3494B"/>
    <w:rsid w:val="00E5297F"/>
    <w:rsid w:val="00E61281"/>
    <w:rsid w:val="00E67C7A"/>
    <w:rsid w:val="00E75B22"/>
    <w:rsid w:val="00EA6ABD"/>
    <w:rsid w:val="00EC4550"/>
    <w:rsid w:val="00EC6F92"/>
    <w:rsid w:val="00EE2A9A"/>
    <w:rsid w:val="00EE30A6"/>
    <w:rsid w:val="00F364B5"/>
    <w:rsid w:val="00F36CFF"/>
    <w:rsid w:val="00F45E71"/>
    <w:rsid w:val="00F46C14"/>
    <w:rsid w:val="00F656DA"/>
    <w:rsid w:val="00F74AC9"/>
    <w:rsid w:val="00F74D51"/>
    <w:rsid w:val="00F87454"/>
    <w:rsid w:val="00FE2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98FE0-71C7-440B-B581-84508B84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B22"/>
  </w:style>
  <w:style w:type="paragraph" w:styleId="10">
    <w:name w:val="heading 1"/>
    <w:basedOn w:val="a"/>
    <w:next w:val="a"/>
    <w:link w:val="11"/>
    <w:qFormat/>
    <w:rsid w:val="00EE2A9A"/>
    <w:pPr>
      <w:keepNext/>
      <w:keepLines/>
      <w:spacing w:before="480" w:after="0" w:line="240" w:lineRule="auto"/>
      <w:outlineLvl w:val="0"/>
    </w:pPr>
    <w:rPr>
      <w:rFonts w:ascii="Calibri Light" w:eastAsia="Times New Roman" w:hAnsi="Times New Roman" w:cs="Times New Roman"/>
      <w:b/>
      <w:color w:val="2E74B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E2A9A"/>
    <w:rPr>
      <w:rFonts w:ascii="Calibri Light" w:eastAsia="Times New Roman" w:hAnsi="Times New Roman" w:cs="Times New Roman"/>
      <w:b/>
      <w:color w:val="2E74B5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EC4550"/>
    <w:rPr>
      <w:color w:val="0000FF"/>
      <w:u w:val="single"/>
    </w:rPr>
  </w:style>
  <w:style w:type="paragraph" w:customStyle="1" w:styleId="ConsPlusTitle">
    <w:name w:val="ConsPlusTitle"/>
    <w:rsid w:val="00EC45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9718A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718A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9718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a25">
    <w:name w:val="Pa25"/>
    <w:basedOn w:val="Default"/>
    <w:next w:val="Default"/>
    <w:uiPriority w:val="99"/>
    <w:rsid w:val="009718A1"/>
    <w:pPr>
      <w:spacing w:line="217" w:lineRule="atLeast"/>
    </w:pPr>
    <w:rPr>
      <w:color w:val="auto"/>
    </w:rPr>
  </w:style>
  <w:style w:type="character" w:customStyle="1" w:styleId="a5">
    <w:name w:val="Абзац списка Знак"/>
    <w:basedOn w:val="a0"/>
    <w:link w:val="a4"/>
    <w:uiPriority w:val="34"/>
    <w:locked/>
    <w:rsid w:val="009718A1"/>
  </w:style>
  <w:style w:type="paragraph" w:styleId="a7">
    <w:name w:val="No Spacing"/>
    <w:uiPriority w:val="1"/>
    <w:qFormat/>
    <w:rsid w:val="009718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782A7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-11">
    <w:name w:val="Средний список 1 - Акцент 11"/>
    <w:basedOn w:val="a1"/>
    <w:next w:val="1-1"/>
    <w:uiPriority w:val="65"/>
    <w:rsid w:val="003C3F24"/>
    <w:pPr>
      <w:spacing w:after="0" w:line="240" w:lineRule="auto"/>
    </w:pPr>
    <w:rPr>
      <w:rFonts w:eastAsia="Calibri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1">
    <w:name w:val="Medium List 1 Accent 1"/>
    <w:basedOn w:val="a1"/>
    <w:uiPriority w:val="65"/>
    <w:rsid w:val="003C3F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C3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3F2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C3F2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3F24"/>
    <w:pPr>
      <w:widowControl w:val="0"/>
      <w:shd w:val="clear" w:color="auto" w:fill="FFFFFF"/>
      <w:spacing w:before="240" w:after="0" w:line="25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Body Text Indent"/>
    <w:basedOn w:val="a"/>
    <w:link w:val="ab"/>
    <w:rsid w:val="003C3F24"/>
    <w:pPr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C3F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9E6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E6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E61C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annotation reference"/>
    <w:uiPriority w:val="99"/>
    <w:semiHidden/>
    <w:unhideWhenUsed/>
    <w:rsid w:val="00853409"/>
    <w:rPr>
      <w:sz w:val="16"/>
      <w:szCs w:val="16"/>
    </w:rPr>
  </w:style>
  <w:style w:type="paragraph" w:customStyle="1" w:styleId="ad">
    <w:name w:val="Текстовый блок"/>
    <w:rsid w:val="000433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paragraph" w:customStyle="1" w:styleId="Ae">
    <w:name w:val="Текстовый блок A"/>
    <w:rsid w:val="000433A2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jc w:val="both"/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eastAsia="ru-RU"/>
    </w:rPr>
  </w:style>
  <w:style w:type="paragraph" w:customStyle="1" w:styleId="af">
    <w:name w:val="По умолчанию"/>
    <w:rsid w:val="000433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paragraph" w:styleId="af0">
    <w:name w:val="header"/>
    <w:basedOn w:val="a"/>
    <w:link w:val="af1"/>
    <w:uiPriority w:val="99"/>
    <w:unhideWhenUsed/>
    <w:rsid w:val="00143BD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143BD6"/>
    <w:rPr>
      <w:rFonts w:ascii="Calibri" w:eastAsia="Times New Roman" w:hAnsi="Calibri" w:cs="Times New Roman"/>
      <w:lang w:eastAsia="ru-RU"/>
    </w:rPr>
  </w:style>
  <w:style w:type="table" w:styleId="af2">
    <w:name w:val="Table Grid"/>
    <w:basedOn w:val="a1"/>
    <w:uiPriority w:val="59"/>
    <w:rsid w:val="00143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531CA"/>
  </w:style>
  <w:style w:type="paragraph" w:styleId="21">
    <w:name w:val="Body Text Indent 2"/>
    <w:basedOn w:val="a"/>
    <w:link w:val="22"/>
    <w:uiPriority w:val="99"/>
    <w:semiHidden/>
    <w:unhideWhenUsed/>
    <w:rsid w:val="00B94C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94CE6"/>
  </w:style>
  <w:style w:type="character" w:styleId="af3">
    <w:name w:val="Emphasis"/>
    <w:basedOn w:val="a0"/>
    <w:uiPriority w:val="20"/>
    <w:qFormat/>
    <w:rsid w:val="00B94CE6"/>
    <w:rPr>
      <w:i/>
      <w:iCs/>
    </w:rPr>
  </w:style>
  <w:style w:type="paragraph" w:styleId="af4">
    <w:name w:val="Plain Text"/>
    <w:basedOn w:val="a"/>
    <w:link w:val="af5"/>
    <w:unhideWhenUsed/>
    <w:rsid w:val="00B94CE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B94CE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reference-text">
    <w:name w:val="reference-text"/>
    <w:basedOn w:val="a0"/>
    <w:rsid w:val="00A44247"/>
  </w:style>
  <w:style w:type="paragraph" w:styleId="af6">
    <w:name w:val="endnote text"/>
    <w:basedOn w:val="a"/>
    <w:link w:val="af7"/>
    <w:uiPriority w:val="99"/>
    <w:unhideWhenUsed/>
    <w:rsid w:val="00A44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0"/>
    <w:link w:val="af6"/>
    <w:uiPriority w:val="99"/>
    <w:rsid w:val="00A442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Strong"/>
    <w:uiPriority w:val="22"/>
    <w:qFormat/>
    <w:rsid w:val="00592FAB"/>
    <w:rPr>
      <w:b/>
      <w:bCs/>
    </w:rPr>
  </w:style>
  <w:style w:type="paragraph" w:customStyle="1" w:styleId="article-renderblock">
    <w:name w:val="article-render__block"/>
    <w:basedOn w:val="a"/>
    <w:rsid w:val="0059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33E4A"/>
    <w:pPr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newncpi">
    <w:name w:val="newncpi"/>
    <w:basedOn w:val="Standard"/>
    <w:rsid w:val="00533E4A"/>
    <w:pPr>
      <w:ind w:firstLine="567"/>
      <w:jc w:val="both"/>
    </w:pPr>
  </w:style>
  <w:style w:type="character" w:styleId="af9">
    <w:name w:val="Subtle Emphasis"/>
    <w:basedOn w:val="a0"/>
    <w:rsid w:val="00533E4A"/>
    <w:rPr>
      <w:rFonts w:ascii="Times New Roman" w:hAnsi="Times New Roman" w:cs="Times New Roman"/>
      <w:i/>
      <w:iCs/>
      <w:color w:val="808080"/>
    </w:rPr>
  </w:style>
  <w:style w:type="numbering" w:customStyle="1" w:styleId="WW8Num2">
    <w:name w:val="WW8Num2"/>
    <w:basedOn w:val="a2"/>
    <w:rsid w:val="00533E4A"/>
    <w:pPr>
      <w:numPr>
        <w:numId w:val="17"/>
      </w:numPr>
    </w:pPr>
  </w:style>
  <w:style w:type="paragraph" w:styleId="afa">
    <w:name w:val="footnote text"/>
    <w:aliases w:val="Текст сноски Знак2,Текст сноски Знак1 Знак,Текст сноски Знак Знак1,Текст сноски Знак Знак"/>
    <w:basedOn w:val="a"/>
    <w:link w:val="afb"/>
    <w:uiPriority w:val="99"/>
    <w:rsid w:val="009F2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aliases w:val="Текст сноски Знак2 Знак,Текст сноски Знак1 Знак Знак,Текст сноски Знак Знак1 Знак,Текст сноски Знак Знак Знак"/>
    <w:basedOn w:val="a0"/>
    <w:link w:val="afa"/>
    <w:uiPriority w:val="99"/>
    <w:rsid w:val="009F24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4E0EC6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4E0EC6"/>
  </w:style>
  <w:style w:type="numbering" w:customStyle="1" w:styleId="1">
    <w:name w:val="Стиль1"/>
    <w:uiPriority w:val="99"/>
    <w:rsid w:val="008E237D"/>
    <w:pPr>
      <w:numPr>
        <w:numId w:val="24"/>
      </w:numPr>
    </w:pPr>
  </w:style>
  <w:style w:type="paragraph" w:customStyle="1" w:styleId="afe">
    <w:name w:val="Документ"/>
    <w:basedOn w:val="a"/>
    <w:rsid w:val="00F36CFF"/>
    <w:pPr>
      <w:tabs>
        <w:tab w:val="num" w:pos="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uiPriority w:val="99"/>
    <w:rsid w:val="00662604"/>
    <w:rPr>
      <w:sz w:val="25"/>
      <w:szCs w:val="25"/>
      <w:u w:val="none"/>
    </w:rPr>
  </w:style>
  <w:style w:type="character" w:customStyle="1" w:styleId="font5">
    <w:name w:val="font5"/>
    <w:basedOn w:val="a0"/>
    <w:rsid w:val="00F46C14"/>
  </w:style>
  <w:style w:type="paragraph" w:styleId="3">
    <w:name w:val="Body Text 3"/>
    <w:basedOn w:val="a"/>
    <w:link w:val="30"/>
    <w:uiPriority w:val="99"/>
    <w:semiHidden/>
    <w:unhideWhenUsed/>
    <w:rsid w:val="005D3E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3E3C"/>
    <w:rPr>
      <w:sz w:val="16"/>
      <w:szCs w:val="16"/>
    </w:rPr>
  </w:style>
  <w:style w:type="paragraph" w:customStyle="1" w:styleId="BodyTextIndent31">
    <w:name w:val="Body Text Indent 31"/>
    <w:basedOn w:val="a"/>
    <w:rsid w:val="005D3E3C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unhideWhenUsed/>
    <w:rsid w:val="002E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2E2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2C496-26B8-4464-AA8C-7D73C08F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Прудникова</dc:creator>
  <cp:lastModifiedBy>Ксения Труш</cp:lastModifiedBy>
  <cp:revision>27</cp:revision>
  <cp:lastPrinted>2019-11-21T07:49:00Z</cp:lastPrinted>
  <dcterms:created xsi:type="dcterms:W3CDTF">2019-10-24T09:07:00Z</dcterms:created>
  <dcterms:modified xsi:type="dcterms:W3CDTF">2019-11-26T12:32:00Z</dcterms:modified>
</cp:coreProperties>
</file>