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84" w:rsidRDefault="009D7184" w:rsidP="009D7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CC407F" w:rsidRDefault="009D7184" w:rsidP="009D7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</w:p>
    <w:p w:rsidR="009D7184" w:rsidRPr="00C219D0" w:rsidRDefault="009D7184" w:rsidP="009D7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.03.0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МЕХАТРОНИКА И РОБОТОТЕХНИКА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7F" w:rsidRPr="00C219D0" w:rsidRDefault="00863010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="0070263E" w:rsidRPr="00C219D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="0070263E" w:rsidRPr="00C219D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Робототехника и робототехнические системы: разработка и применение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C219D0">
        <w:rPr>
          <w:rFonts w:ascii="Times New Roman" w:hAnsi="Times New Roman" w:cs="Times New Roman"/>
          <w:sz w:val="24"/>
          <w:szCs w:val="24"/>
        </w:rPr>
        <w:t xml:space="preserve"> «</w:t>
      </w:r>
      <w:r w:rsidR="008A705A" w:rsidRPr="00C219D0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Pr="00C219D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4F3" w:rsidRPr="00C219D0" w:rsidRDefault="00EC64F3" w:rsidP="00C8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</w:t>
      </w:r>
      <w:r w:rsidR="008A705A" w:rsidRPr="00C219D0">
        <w:rPr>
          <w:rFonts w:ascii="Times New Roman" w:hAnsi="Times New Roman" w:cs="Times New Roman"/>
          <w:sz w:val="24"/>
          <w:szCs w:val="24"/>
        </w:rPr>
        <w:t>Шеменков Владимир Михайлович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B1" w:rsidRPr="00C219D0" w:rsidRDefault="00E61BB1" w:rsidP="00E61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B15670" w:rsidRPr="00C219D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219D0"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подготовки.</w:t>
      </w:r>
    </w:p>
    <w:p w:rsidR="00E61BB1" w:rsidRPr="00C219D0" w:rsidRDefault="00E61BB1" w:rsidP="00E6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4A37E1" w:rsidRPr="00C219D0" w:rsidRDefault="004A37E1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кадров </w:t>
      </w:r>
      <w:r w:rsidR="00A33A3C" w:rsidRPr="00C219D0">
        <w:rPr>
          <w:rFonts w:ascii="Times New Roman" w:hAnsi="Times New Roman" w:cs="Times New Roman"/>
          <w:sz w:val="24"/>
          <w:szCs w:val="24"/>
        </w:rPr>
        <w:t>в области</w:t>
      </w:r>
      <w:r w:rsidR="00A33A3C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2A7" w:rsidRPr="00C219D0">
        <w:rPr>
          <w:rFonts w:ascii="Times New Roman" w:hAnsi="Times New Roman" w:cs="Times New Roman"/>
          <w:bCs/>
          <w:sz w:val="24"/>
          <w:szCs w:val="24"/>
        </w:rPr>
        <w:t>мехатроники и робототехники</w:t>
      </w:r>
      <w:r w:rsidRPr="00C219D0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Подготовка предполагает изучение направлени</w:t>
      </w:r>
      <w:r w:rsidR="00822299" w:rsidRPr="00C219D0">
        <w:rPr>
          <w:rFonts w:ascii="Times New Roman" w:hAnsi="Times New Roman" w:cs="Times New Roman"/>
          <w:sz w:val="24"/>
          <w:szCs w:val="24"/>
        </w:rPr>
        <w:t>я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F71A6C" w:rsidRPr="00C219D0">
        <w:rPr>
          <w:rFonts w:ascii="Times New Roman" w:hAnsi="Times New Roman" w:cs="Times New Roman"/>
          <w:sz w:val="24"/>
          <w:szCs w:val="24"/>
        </w:rPr>
        <w:t>робототехника и робототехнические системы: разработка и применение</w:t>
      </w:r>
      <w:r w:rsidRPr="00C219D0">
        <w:rPr>
          <w:rFonts w:ascii="Times New Roman" w:hAnsi="Times New Roman" w:cs="Times New Roman"/>
          <w:sz w:val="24"/>
          <w:szCs w:val="24"/>
        </w:rPr>
        <w:t>.</w:t>
      </w:r>
    </w:p>
    <w:p w:rsidR="00CC407F" w:rsidRPr="00C81E49" w:rsidRDefault="00863010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Обучающиеся</w:t>
      </w:r>
      <w:r w:rsidR="00CC407F" w:rsidRPr="00C219D0">
        <w:rPr>
          <w:rFonts w:ascii="Times New Roman" w:hAnsi="Times New Roman" w:cs="Times New Roman"/>
          <w:sz w:val="24"/>
          <w:szCs w:val="24"/>
        </w:rPr>
        <w:t xml:space="preserve"> подготавливаются для работы в области</w:t>
      </w:r>
      <w:r w:rsidR="00822299" w:rsidRPr="00C219D0">
        <w:rPr>
          <w:rFonts w:ascii="Times New Roman" w:hAnsi="Times New Roman" w:cs="Times New Roman"/>
          <w:sz w:val="24"/>
          <w:szCs w:val="24"/>
        </w:rPr>
        <w:t xml:space="preserve"> проектирования, производства и эксплуатации</w:t>
      </w:r>
      <w:r w:rsidR="00CC407F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F71A6C" w:rsidRPr="00C219D0">
        <w:rPr>
          <w:rFonts w:ascii="Times New Roman" w:hAnsi="Times New Roman" w:cs="Times New Roman"/>
          <w:sz w:val="24"/>
          <w:szCs w:val="24"/>
        </w:rPr>
        <w:t>роботов и робототехнических систем</w:t>
      </w:r>
      <w:r w:rsidRPr="00C219D0">
        <w:rPr>
          <w:rFonts w:ascii="Times New Roman" w:hAnsi="Times New Roman" w:cs="Times New Roman"/>
          <w:sz w:val="24"/>
          <w:szCs w:val="24"/>
        </w:rPr>
        <w:t xml:space="preserve">, ими </w:t>
      </w:r>
      <w:r w:rsidR="00CC407F" w:rsidRPr="00C219D0">
        <w:rPr>
          <w:rFonts w:ascii="Times New Roman" w:hAnsi="Times New Roman" w:cs="Times New Roman"/>
          <w:sz w:val="24"/>
          <w:szCs w:val="24"/>
        </w:rPr>
        <w:t>изучаются программные продукты для автоматизированного проектирования, которые используются на предприятиях машиностроительного профиля Республики Беларусь, Российской Федерации и зарубежья.</w:t>
      </w:r>
      <w:r w:rsidR="00CC407F"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743307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307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4A37E1" w:rsidRPr="00743307" w:rsidRDefault="004A37E1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8AC" w:rsidRDefault="0030167A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3307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E33855" w:rsidRPr="00743307">
        <w:rPr>
          <w:rFonts w:ascii="Times New Roman" w:hAnsi="Times New Roman"/>
          <w:sz w:val="24"/>
          <w:szCs w:val="24"/>
        </w:rPr>
        <w:t>40</w:t>
      </w:r>
      <w:r w:rsidRPr="00743307"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  </w:t>
      </w:r>
      <w:r w:rsidR="005838AC" w:rsidRPr="00743307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A37E1" w:rsidRPr="00C219D0" w:rsidRDefault="004A37E1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70" w:rsidRPr="00C219D0" w:rsidRDefault="00B15670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 </w:t>
      </w:r>
    </w:p>
    <w:p w:rsidR="00863010" w:rsidRPr="00C219D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863010" w:rsidRPr="00C219D0">
        <w:rPr>
          <w:rFonts w:ascii="Times New Roman" w:hAnsi="Times New Roman" w:cs="Times New Roman"/>
          <w:sz w:val="24"/>
          <w:szCs w:val="24"/>
        </w:rPr>
        <w:t>:</w:t>
      </w:r>
    </w:p>
    <w:p w:rsidR="00A33A3C" w:rsidRPr="00C219D0" w:rsidRDefault="0070263E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Блок 1 «Дисциплины (модули)» - 21</w:t>
      </w:r>
      <w:r w:rsidR="00EE1F34" w:rsidRPr="00C219D0">
        <w:rPr>
          <w:rFonts w:ascii="Times New Roman" w:hAnsi="Times New Roman" w:cs="Times New Roman"/>
          <w:sz w:val="24"/>
          <w:szCs w:val="24"/>
        </w:rPr>
        <w:t>3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</w:t>
      </w:r>
    </w:p>
    <w:p w:rsidR="00A33A3C" w:rsidRPr="00C219D0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- </w:t>
      </w:r>
      <w:r w:rsidR="008E0245" w:rsidRPr="00C219D0">
        <w:rPr>
          <w:rFonts w:ascii="Times New Roman" w:hAnsi="Times New Roman" w:cs="Times New Roman"/>
          <w:sz w:val="24"/>
          <w:szCs w:val="24"/>
        </w:rPr>
        <w:t>базовая часть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8E0245" w:rsidRPr="00C219D0">
        <w:rPr>
          <w:rFonts w:ascii="Times New Roman" w:hAnsi="Times New Roman" w:cs="Times New Roman"/>
          <w:sz w:val="24"/>
          <w:szCs w:val="24"/>
        </w:rPr>
        <w:t>11</w:t>
      </w:r>
      <w:r w:rsidR="00EE1F34" w:rsidRPr="00C219D0">
        <w:rPr>
          <w:rFonts w:ascii="Times New Roman" w:hAnsi="Times New Roman" w:cs="Times New Roman"/>
          <w:sz w:val="24"/>
          <w:szCs w:val="24"/>
        </w:rPr>
        <w:t>0</w:t>
      </w:r>
      <w:r w:rsidRPr="00C219D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.);</w:t>
      </w:r>
    </w:p>
    <w:p w:rsidR="00A33A3C" w:rsidRPr="00C219D0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- </w:t>
      </w:r>
      <w:r w:rsidR="008E0245" w:rsidRPr="00C219D0">
        <w:rPr>
          <w:rFonts w:ascii="Times New Roman" w:hAnsi="Times New Roman" w:cs="Times New Roman"/>
          <w:sz w:val="24"/>
          <w:szCs w:val="24"/>
        </w:rPr>
        <w:t>вариативная часть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EE1F34" w:rsidRPr="00C219D0">
        <w:rPr>
          <w:rFonts w:ascii="Times New Roman" w:hAnsi="Times New Roman" w:cs="Times New Roman"/>
          <w:sz w:val="24"/>
          <w:szCs w:val="24"/>
        </w:rPr>
        <w:t>103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C219D0" w:rsidRDefault="00A33A3C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C64F3" w:rsidRPr="00C219D0">
        <w:rPr>
          <w:rFonts w:ascii="Times New Roman" w:hAnsi="Times New Roman" w:cs="Times New Roman"/>
          <w:sz w:val="24"/>
          <w:szCs w:val="24"/>
        </w:rPr>
        <w:t>«Д</w:t>
      </w:r>
      <w:r w:rsidR="008E0245" w:rsidRPr="00C219D0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EC64F3" w:rsidRPr="00C219D0">
        <w:rPr>
          <w:rFonts w:ascii="Times New Roman" w:hAnsi="Times New Roman" w:cs="Times New Roman"/>
          <w:sz w:val="24"/>
          <w:szCs w:val="24"/>
        </w:rPr>
        <w:t>»</w:t>
      </w:r>
      <w:r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EE1F34" w:rsidRPr="00C219D0">
        <w:rPr>
          <w:rFonts w:ascii="Times New Roman" w:hAnsi="Times New Roman" w:cs="Times New Roman"/>
          <w:sz w:val="24"/>
          <w:szCs w:val="24"/>
        </w:rPr>
        <w:t>31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219D0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C219D0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Блок 2 «Практики»</w:t>
      </w:r>
      <w:r w:rsidR="00A33A3C" w:rsidRPr="00C219D0">
        <w:rPr>
          <w:rFonts w:ascii="Times New Roman" w:hAnsi="Times New Roman" w:cs="Times New Roman"/>
          <w:sz w:val="24"/>
          <w:szCs w:val="24"/>
        </w:rPr>
        <w:t>- 1</w:t>
      </w:r>
      <w:r w:rsidR="00EE1F34" w:rsidRPr="00C219D0">
        <w:rPr>
          <w:rFonts w:ascii="Times New Roman" w:hAnsi="Times New Roman" w:cs="Times New Roman"/>
          <w:sz w:val="24"/>
          <w:szCs w:val="24"/>
        </w:rPr>
        <w:t>8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C219D0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33A3C" w:rsidRPr="00C219D0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Блок 3 «Г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E0245" w:rsidRPr="00C219D0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A33A3C" w:rsidRPr="00C219D0">
        <w:rPr>
          <w:rFonts w:ascii="Times New Roman" w:hAnsi="Times New Roman" w:cs="Times New Roman"/>
          <w:sz w:val="24"/>
          <w:szCs w:val="24"/>
        </w:rPr>
        <w:t>аттестация</w:t>
      </w:r>
      <w:r w:rsidRPr="00C219D0">
        <w:rPr>
          <w:rFonts w:ascii="Times New Roman" w:hAnsi="Times New Roman" w:cs="Times New Roman"/>
          <w:sz w:val="24"/>
          <w:szCs w:val="24"/>
        </w:rPr>
        <w:t>»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- </w:t>
      </w:r>
      <w:r w:rsidR="008E0245" w:rsidRPr="00C219D0">
        <w:rPr>
          <w:rFonts w:ascii="Times New Roman" w:hAnsi="Times New Roman" w:cs="Times New Roman"/>
          <w:sz w:val="24"/>
          <w:szCs w:val="24"/>
        </w:rPr>
        <w:t>9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C219D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C219D0">
        <w:rPr>
          <w:rFonts w:ascii="Times New Roman" w:hAnsi="Times New Roman" w:cs="Times New Roman"/>
          <w:sz w:val="24"/>
          <w:szCs w:val="24"/>
        </w:rPr>
        <w:t>.</w:t>
      </w:r>
    </w:p>
    <w:p w:rsidR="00077E76" w:rsidRPr="00C219D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E0245" w:rsidRPr="00C219D0"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C219D0">
        <w:rPr>
          <w:rFonts w:ascii="Times New Roman" w:hAnsi="Times New Roman" w:cs="Times New Roman"/>
          <w:sz w:val="24"/>
          <w:szCs w:val="24"/>
        </w:rPr>
        <w:t>являются:</w:t>
      </w:r>
      <w:r w:rsidR="008E0245" w:rsidRPr="00C219D0">
        <w:rPr>
          <w:rFonts w:ascii="Times New Roman" w:hAnsi="Times New Roman" w:cs="Times New Roman"/>
          <w:sz w:val="24"/>
          <w:szCs w:val="24"/>
        </w:rPr>
        <w:t xml:space="preserve"> история, иностранный язык, философия, безопасность жизнедеятельности, математика, физика, инженерная графика, экономика, правоведение, физическая культура, информатика, химия, сопротивление материалов, </w:t>
      </w:r>
      <w:r w:rsidR="00EE1F34" w:rsidRPr="00C219D0">
        <w:rPr>
          <w:rFonts w:ascii="Times New Roman" w:hAnsi="Times New Roman" w:cs="Times New Roman"/>
          <w:sz w:val="24"/>
          <w:szCs w:val="24"/>
        </w:rPr>
        <w:t xml:space="preserve"> компьютерная графика и 3</w:t>
      </w:r>
      <w:r w:rsidR="00EE1F34" w:rsidRPr="00C219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1F34" w:rsidRPr="00C219D0">
        <w:rPr>
          <w:rFonts w:ascii="Times New Roman" w:hAnsi="Times New Roman" w:cs="Times New Roman"/>
          <w:sz w:val="24"/>
          <w:szCs w:val="24"/>
        </w:rPr>
        <w:t xml:space="preserve"> моделирование, теоретические основы электротехники, детали мехатронных моделей, роботов и их конструирование, основы мехатроники и робототехники, </w:t>
      </w:r>
      <w:r w:rsidR="00077E76" w:rsidRPr="00C219D0">
        <w:rPr>
          <w:rFonts w:ascii="Times New Roman" w:hAnsi="Times New Roman" w:cs="Times New Roman"/>
          <w:sz w:val="24"/>
          <w:szCs w:val="24"/>
        </w:rPr>
        <w:t xml:space="preserve">теория автоматического управления, электронные устройства мехатронных и робототехнических систем, микропроцессорная техника в </w:t>
      </w:r>
      <w:proofErr w:type="spellStart"/>
      <w:r w:rsidR="00077E76" w:rsidRPr="00C219D0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="00077E76" w:rsidRPr="00C219D0">
        <w:rPr>
          <w:rFonts w:ascii="Times New Roman" w:hAnsi="Times New Roman" w:cs="Times New Roman"/>
          <w:sz w:val="24"/>
          <w:szCs w:val="24"/>
        </w:rPr>
        <w:t xml:space="preserve"> и робототехнике, программное обеспечение мехатронных и робототехнических систем.</w:t>
      </w:r>
    </w:p>
    <w:p w:rsidR="00A33A3C" w:rsidRPr="00C219D0" w:rsidRDefault="00077E76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EE1F34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8E0245" w:rsidRPr="00C219D0">
        <w:rPr>
          <w:rFonts w:ascii="Times New Roman" w:hAnsi="Times New Roman" w:cs="Times New Roman"/>
          <w:sz w:val="24"/>
          <w:szCs w:val="24"/>
        </w:rPr>
        <w:t>Обязательными д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 w:rsidR="008E0245" w:rsidRPr="00C219D0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A33A3C" w:rsidRPr="00C219D0">
        <w:rPr>
          <w:rFonts w:ascii="Times New Roman" w:hAnsi="Times New Roman" w:cs="Times New Roman"/>
          <w:sz w:val="24"/>
          <w:szCs w:val="24"/>
        </w:rPr>
        <w:t xml:space="preserve"> цикла являются: </w:t>
      </w:r>
      <w:r w:rsidR="008E0245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культура речи, 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управление производством, теоретическая механика, дискретная математика, прикладная механика роботов, прикладная математика, пакет прикладных программ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Matlab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исследований и разработок, моделирование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технологические процессы в машиностроении, электрические приводы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робототехнические устройств,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мехатронных</w:t>
      </w:r>
      <w:proofErr w:type="spellEnd"/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робототехнические устройств, 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высокоэффективные технологии и оборудование современных производств, конструирование механизмов роботов, информационные устройства в </w:t>
      </w:r>
      <w:proofErr w:type="spellStart"/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мехатронике</w:t>
      </w:r>
      <w:proofErr w:type="spellEnd"/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технологическим оборудованием, проектирование роботов и робототехнических систем.</w:t>
      </w:r>
    </w:p>
    <w:p w:rsidR="00A33A3C" w:rsidRPr="00C219D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Дисциплинами по выбору являются: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общения</w:t>
      </w:r>
      <w:r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3C16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межличностного общения, программирование и основы алгоритмизации, основы комбинаторики, теория вероятностей и математическая статистика, пакет прикладных программ для анализа данных, </w:t>
      </w:r>
      <w:r w:rsidR="00136B92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оптимизации, нечеткая логика и искусственные нейронные сети</w:t>
      </w:r>
      <w:r w:rsidR="004C4ECB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B92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экспериментальных исследований, информационные технологии, метрология, стандартизация и сертификация, </w:t>
      </w:r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взаимозаменяемости, микропроцессорные устройства управления робототехнических систем, силовая электроника, </w:t>
      </w:r>
      <w:proofErr w:type="spellStart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мехатронные</w:t>
      </w:r>
      <w:proofErr w:type="spellEnd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роботов, технология роботизированного производства, экспериментальные исследования робототехнических систем, защита интеллектуальной собственности и </w:t>
      </w:r>
      <w:proofErr w:type="spellStart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патентоведение</w:t>
      </w:r>
      <w:proofErr w:type="spellEnd"/>
      <w:r w:rsidR="00C866B9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САПР робототехнических систем, методы искусственного интеллекта в робототехнике,</w:t>
      </w:r>
      <w:r w:rsidR="004C4ECB" w:rsidRPr="00C2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курсы по физической культуре,</w:t>
      </w:r>
    </w:p>
    <w:p w:rsidR="009D7184" w:rsidRPr="009D7184" w:rsidRDefault="009D7184" w:rsidP="009D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184">
        <w:rPr>
          <w:rFonts w:ascii="Times New Roman" w:hAnsi="Times New Roman" w:cs="Times New Roman"/>
          <w:sz w:val="24"/>
          <w:szCs w:val="24"/>
        </w:rPr>
        <w:t xml:space="preserve">Блок 2 «Практики» включает учебную, </w:t>
      </w:r>
      <w:r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9D7184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</w:rPr>
        <w:t>, вторую производственную</w:t>
      </w:r>
      <w:r w:rsidRPr="009D7184">
        <w:rPr>
          <w:rFonts w:ascii="Times New Roman" w:hAnsi="Times New Roman" w:cs="Times New Roman"/>
          <w:sz w:val="24"/>
          <w:szCs w:val="24"/>
        </w:rPr>
        <w:t xml:space="preserve"> и преддипломную практики.</w:t>
      </w:r>
    </w:p>
    <w:p w:rsidR="00A33A3C" w:rsidRPr="00C219D0" w:rsidRDefault="004C4ECB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A33A3C" w:rsidRPr="00C219D0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4A37E1" w:rsidRPr="00C219D0" w:rsidRDefault="004A37E1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7F" w:rsidRPr="00C219D0" w:rsidRDefault="00CC407F" w:rsidP="009D71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6663F1" w:rsidRPr="00C219D0" w:rsidRDefault="00CC407F" w:rsidP="009D7184">
      <w:pPr>
        <w:pStyle w:val="Style13"/>
        <w:tabs>
          <w:tab w:val="left" w:pos="965"/>
        </w:tabs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44"/>
          <w:sz w:val="24"/>
          <w:szCs w:val="24"/>
        </w:rPr>
        <w:t>Область профессиональной деятельности бакалавров включает:</w:t>
      </w:r>
      <w:r w:rsidR="006663F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0E4DC7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проектирование, исследование, производство и эксплуатацию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мехатронных и робототехнических систем для применения в </w:t>
      </w:r>
      <w:r w:rsidR="001F270E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автоматизированном производстве, в оборонной отрасли, Министерстве внутренних дел Российской Федерации, Министерстве Российской Федерации по делам гражданской обороны, чрезвычайным ситуациям и ликвидации последствий стихийных бедствий, на транспорте, в сельском хозяйстве, в медицине и в других областях.  </w:t>
      </w:r>
    </w:p>
    <w:p w:rsidR="00CC407F" w:rsidRPr="00C219D0" w:rsidRDefault="00CC407F" w:rsidP="009D7184">
      <w:pPr>
        <w:pStyle w:val="Style25"/>
        <w:widowControl/>
        <w:tabs>
          <w:tab w:val="left" w:pos="1426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219D0">
        <w:rPr>
          <w:rFonts w:ascii="Times New Roman" w:hAnsi="Times New Roman"/>
          <w:b/>
          <w:bCs/>
          <w:i/>
          <w:iCs/>
        </w:rPr>
        <w:t>Объекты профессиональной деятельности выпускника</w:t>
      </w:r>
    </w:p>
    <w:p w:rsidR="0013091F" w:rsidRPr="00C219D0" w:rsidRDefault="00CC407F" w:rsidP="009D7184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44"/>
          <w:sz w:val="24"/>
          <w:szCs w:val="24"/>
        </w:rPr>
        <w:t>Объектами профессиональной деятельности бакалавров являются:</w:t>
      </w:r>
      <w:r w:rsidR="00822299" w:rsidRPr="00C219D0">
        <w:rPr>
          <w:rStyle w:val="FontStyle44"/>
          <w:sz w:val="24"/>
          <w:szCs w:val="24"/>
        </w:rPr>
        <w:t xml:space="preserve"> </w:t>
      </w:r>
      <w:proofErr w:type="spellStart"/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методы и средства их проектирования, моделирования, экспериментального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исследования, отладки и эксплуатации, научные исследования и производственные испытания мехатронных и робототехнических систем, имеющих различные области применения.</w:t>
      </w:r>
    </w:p>
    <w:p w:rsidR="00CC407F" w:rsidRPr="00C219D0" w:rsidRDefault="00CC407F" w:rsidP="009D7184">
      <w:pPr>
        <w:pStyle w:val="Style10"/>
        <w:widowControl/>
        <w:tabs>
          <w:tab w:val="left" w:pos="1344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219D0">
        <w:rPr>
          <w:rFonts w:ascii="Times New Roman" w:hAnsi="Times New Roman"/>
          <w:b/>
          <w:bCs/>
          <w:i/>
          <w:iCs/>
        </w:rPr>
        <w:t>Виды профессиональной деятельности выпускника</w:t>
      </w:r>
    </w:p>
    <w:p w:rsidR="00CC407F" w:rsidRPr="00C219D0" w:rsidRDefault="00CC407F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219D0">
        <w:rPr>
          <w:rStyle w:val="FontStyle44"/>
          <w:sz w:val="24"/>
          <w:szCs w:val="24"/>
        </w:rPr>
        <w:t>Бакалавр готовится к следующим видам профессиональной деятельности:</w:t>
      </w:r>
    </w:p>
    <w:p w:rsidR="006663F1" w:rsidRPr="00C219D0" w:rsidRDefault="006663F1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663F1" w:rsidRPr="00C219D0" w:rsidRDefault="006663F1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проектно-конструкторская;</w:t>
      </w:r>
    </w:p>
    <w:p w:rsidR="0013091F" w:rsidRPr="00C219D0" w:rsidRDefault="0013091F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эксплуатационная;</w:t>
      </w:r>
    </w:p>
    <w:p w:rsidR="006663F1" w:rsidRPr="00C219D0" w:rsidRDefault="0013091F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13091F" w:rsidRPr="00C219D0" w:rsidRDefault="0013091F" w:rsidP="009D7184">
      <w:pPr>
        <w:pStyle w:val="Style16"/>
        <w:widowControl/>
        <w:ind w:right="4677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производственно-технологическая;</w:t>
      </w:r>
      <w:bookmarkStart w:id="0" w:name="_GoBack"/>
      <w:bookmarkEnd w:id="0"/>
    </w:p>
    <w:p w:rsidR="0013091F" w:rsidRPr="00C219D0" w:rsidRDefault="0013091F" w:rsidP="009D7184">
      <w:pPr>
        <w:pStyle w:val="Style16"/>
        <w:widowControl/>
        <w:ind w:right="4677" w:firstLine="709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-эксплуатационная.</w:t>
      </w:r>
    </w:p>
    <w:p w:rsidR="00CC407F" w:rsidRPr="00C219D0" w:rsidRDefault="00CC407F" w:rsidP="009D71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CC407F" w:rsidRPr="00C219D0" w:rsidRDefault="00CC407F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219D0">
        <w:rPr>
          <w:rStyle w:val="FontStyle44"/>
          <w:sz w:val="24"/>
          <w:szCs w:val="24"/>
        </w:rPr>
        <w:t>Бакалавр</w:t>
      </w:r>
      <w:r w:rsidR="006663F1" w:rsidRPr="00C219D0">
        <w:rPr>
          <w:rStyle w:val="FontStyle44"/>
          <w:sz w:val="24"/>
          <w:szCs w:val="24"/>
        </w:rPr>
        <w:t>, в соответствии с видами профессиональной деятельности,</w:t>
      </w:r>
      <w:r w:rsidRPr="00C219D0">
        <w:rPr>
          <w:rStyle w:val="FontStyle44"/>
          <w:sz w:val="24"/>
          <w:szCs w:val="24"/>
        </w:rPr>
        <w:t xml:space="preserve"> должен решать следующие профессиональные задачи:</w:t>
      </w:r>
    </w:p>
    <w:p w:rsidR="005B0757" w:rsidRPr="00C219D0" w:rsidRDefault="005B0757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b/>
          <w:i/>
          <w:sz w:val="24"/>
          <w:szCs w:val="24"/>
        </w:rPr>
      </w:pPr>
      <w:r w:rsidRPr="00C219D0">
        <w:rPr>
          <w:rStyle w:val="FontStyle44"/>
          <w:b/>
          <w:i/>
          <w:sz w:val="24"/>
          <w:szCs w:val="24"/>
        </w:rPr>
        <w:t>научно-исследовательская деятельность: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анализ научно-технической информации, отечественного и зарубежного опыта в области разработки и исследования мехатронных и робототехнических систем;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составление обзоров и рефератов;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теоретических и экспериментальных исследований с целью исследования, разработки новых образцов и совершенствования существующих мехатронных и робототехнических систем, их модулей и подсистем;</w:t>
      </w:r>
    </w:p>
    <w:p w:rsidR="00CB7B15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патентных исследований, сопровождающих разработку новых мехатронных и робототехнических систем, с целью защиты объектов интеллектуальной собственности, результатов исследований и разработок;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разработка математических моделей роботов, мехатронных и робототехнических систем, их отдельных подсистем и модулей, проведение их исследования с помощью математического моделирования, с применением как специальных, так и универсальных программных средств, с целью обоснования принятых теоретических и конструктивных решений;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участие в работах по организации и проведению экспериментов на действующих объектах и экспериментальных макетах мехатронных и робототехнических систем, их подсистем и отдельных модулей, обработка результатов экспериментальных исследований с применением современных информационных технологий;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участие в составе коллектива исполнителей в проведении теоретических и экспериментальных исследований с целью исследования, разработки новых образцов и совершенствования существующих модулей и подсистем мехатронных и робототехнических систем; 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подготовка отчетов, научных публикаций и докладов на научных конференциях и семинарах, участие во внедрении результатов исследований и разработок;</w:t>
      </w:r>
    </w:p>
    <w:p w:rsidR="006663F1" w:rsidRPr="00C219D0" w:rsidRDefault="006663F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проект</w:t>
      </w:r>
      <w:r w:rsidR="005B0757"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но-конструкторская деятельность:</w:t>
      </w:r>
    </w:p>
    <w:p w:rsidR="0013091F" w:rsidRPr="00C219D0" w:rsidRDefault="006663F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участие в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>подготовке технико-экономического обоснования проектов мехатронных и робототехнических систем, их отдельных подсистем и модулей;</w:t>
      </w:r>
    </w:p>
    <w:p w:rsidR="002E3374" w:rsidRPr="00C219D0" w:rsidRDefault="002E3374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расчет и проектирование отдельных блоков и устройств мехатронных и робототехнических систем; 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>управляющих,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>информационно-сенсорных и исполнительных подсистем и мехатронных модулей в соответствии с техническим заданием;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cr/>
        <w:t xml:space="preserve">            разработка специального программного обеспечения для решения задач проектирования систем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конструирования механических и мехатронных модулей, управления и обработки информации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;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cr/>
        <w:t xml:space="preserve">           анализ технологической части проекта с обоснованием его технологической реализуемости;</w:t>
      </w:r>
    </w:p>
    <w:p w:rsidR="002E3374" w:rsidRPr="00C219D0" w:rsidRDefault="002E3374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оценка разрабатываемого проекта </w:t>
      </w: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мехатронной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или робототехнической системы по его экономической эффективности и необходимому метрологическому обеспечению;</w:t>
      </w:r>
    </w:p>
    <w:p w:rsidR="002E3374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обоснование предлагаемых мер по обеспечению безопасности эксплуатации разрабатываемой системы;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предварительных испытаний составных частей опытного образца изделия по заданным программам и методикам;</w:t>
      </w:r>
    </w:p>
    <w:p w:rsidR="006663F1" w:rsidRPr="00C219D0" w:rsidRDefault="002714F7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 xml:space="preserve">эксплуатационная </w:t>
      </w:r>
      <w:r w:rsidR="006663F1"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планирование испытаний модулей и подсистем мехатронных и робототехнических систем, участие в работах по организации и проведению экспериментов на действующих объектах и экспериментальных макетах, обработка результатов экспериментальных исследований с применением современных информационных технологий; 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оценка экономической эффективности внедрения проектируемых мехатронных и робототехнических систем, их отдельных модулей и подсистем; 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оценка потенциальных опасностей, сопровождающих эксплуатацию разрабатываемых мехатронных и робототехнических систем, обоснование мер по предотвращению таких опасностей;</w:t>
      </w:r>
    </w:p>
    <w:p w:rsidR="006663F1" w:rsidRPr="00C219D0" w:rsidRDefault="006663F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планирование разработки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организация работы малых групп исполнителей из числа инженерно-технических работников;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по профилактике производственного травматизма, профессиональных заболеваний; 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предотвращение экологических нарушений; </w:t>
      </w:r>
    </w:p>
    <w:p w:rsidR="00CC407F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выполнение работ по сертификации технических средств, систем, процессов, оборудования и материалов;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производственно-технологическая деятельность: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внедрение результатов теоретических разработок в производство мехатронных и робототехнических систем, их подсистем и отдельных модулей;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разработка проектной конструкторской документации технического проекта, включая отдельные 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мехатронные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модули, конструктивные элементы мехатронных и робототехнических систем, а также их электрическую и электронную части;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разработка технологической части проекта, составление рабочей документации, участие в технологической подготовке производства, оформление отчетов по законченным проектно-конструкторским работам;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контроль соответствия разрабатываемых проектов и технической документации стандартам, техническим условиям и другим нормативным документам;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участие в организации метрологического обеспечения производства;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обеспечение экологической безопасности проектируемых устройств и систем, а также их производства;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сервисно</w:t>
      </w:r>
      <w:proofErr w:type="spellEnd"/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-эксплуатационная деятельность: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участие в программировании, отладке, регулировке, настройке мехатронных и робототехнических систем и их подсистем в процессе их эксплуатации;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проведение профилактического контроля технического состояния и функциональной диагностики систем;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составление инструкций по эксплуатации мехатронных и робототехнических систем и разработка программ регламентных испытаний;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составление заявок на оборудование и комплектующие, подготовка технической документации на ремонт оборудования. </w:t>
      </w:r>
      <w:r w:rsidRPr="00C219D0">
        <w:rPr>
          <w:rFonts w:ascii="Times New Roman" w:hAnsi="Times New Roman" w:cs="Times New Roman"/>
          <w:bCs/>
          <w:sz w:val="24"/>
          <w:szCs w:val="24"/>
        </w:rPr>
        <w:cr/>
      </w:r>
    </w:p>
    <w:p w:rsidR="00E61BB1" w:rsidRPr="00C219D0" w:rsidRDefault="00E61BB1" w:rsidP="009D718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4A37E1" w:rsidRPr="00C219D0" w:rsidRDefault="004A37E1" w:rsidP="009D7184">
      <w:pPr>
        <w:pStyle w:val="Style13"/>
        <w:widowControl/>
        <w:spacing w:line="240" w:lineRule="auto"/>
        <w:ind w:firstLine="709"/>
        <w:rPr>
          <w:rStyle w:val="FontStyle44"/>
          <w:sz w:val="24"/>
          <w:szCs w:val="24"/>
        </w:rPr>
      </w:pPr>
    </w:p>
    <w:p w:rsidR="00CC407F" w:rsidRPr="00C219D0" w:rsidRDefault="00CC407F" w:rsidP="009D7184">
      <w:pPr>
        <w:pStyle w:val="Style13"/>
        <w:widowControl/>
        <w:spacing w:line="240" w:lineRule="auto"/>
        <w:ind w:firstLine="709"/>
        <w:rPr>
          <w:rStyle w:val="FontStyle44"/>
          <w:i/>
          <w:iCs/>
          <w:sz w:val="24"/>
          <w:szCs w:val="24"/>
        </w:rPr>
      </w:pPr>
      <w:r w:rsidRPr="00C219D0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219D0">
        <w:rPr>
          <w:rStyle w:val="FontStyle44"/>
          <w:i/>
          <w:iCs/>
          <w:sz w:val="24"/>
          <w:szCs w:val="24"/>
        </w:rPr>
        <w:t xml:space="preserve">общекультурными компетенциями: 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философских знаний для формирования мировоззренческой позиции (ОК-1);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, должен обладать следующими</w:t>
      </w:r>
      <w:r w:rsidR="00012560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общепрофессиональными компетенциями: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способностью </w:t>
      </w:r>
      <w:r w:rsidR="00012560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(ОПК-1);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владением физико-математическим аппаратом, необходимым для описания мехатронных и робототехнических систем 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(ОПК-2);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 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(ОПК-3);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(ОПК-4);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своей профессиональной деятельности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(ОПК-5);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(ОПК-6);</w:t>
      </w:r>
    </w:p>
    <w:p w:rsidR="00C45AC1" w:rsidRPr="00C219D0" w:rsidRDefault="00CC407F" w:rsidP="009D7184">
      <w:pPr>
        <w:pStyle w:val="Style13"/>
        <w:widowControl/>
        <w:spacing w:line="240" w:lineRule="auto"/>
        <w:ind w:firstLine="709"/>
        <w:rPr>
          <w:rStyle w:val="FontStyle30"/>
        </w:rPr>
      </w:pPr>
      <w:r w:rsidRPr="00C219D0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219D0">
        <w:rPr>
          <w:rStyle w:val="FontStyle44"/>
          <w:i/>
          <w:iCs/>
          <w:sz w:val="24"/>
          <w:szCs w:val="24"/>
        </w:rPr>
        <w:t xml:space="preserve">профессиональными компетенциями (ПК): 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научно-исследовательская деятельность: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  </w:t>
      </w:r>
      <w:r w:rsidRPr="00C219D0">
        <w:rPr>
          <w:rStyle w:val="FontStyle44"/>
          <w:rFonts w:eastAsia="Calibri"/>
          <w:sz w:val="24"/>
          <w:szCs w:val="24"/>
        </w:rPr>
        <w:t>(ПК-1);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разрабатывать программное обеспечение, необходимое для обработки информации и управления в мехатронных и робототехнических системах, а также для их проектирования </w:t>
      </w:r>
      <w:r w:rsidRPr="00C219D0">
        <w:rPr>
          <w:rStyle w:val="FontStyle44"/>
          <w:rFonts w:eastAsia="Calibri"/>
          <w:sz w:val="24"/>
          <w:szCs w:val="24"/>
        </w:rPr>
        <w:t>(ПК-2);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разрабатывать экспериментальные макеты управляющих, </w:t>
      </w:r>
      <w:r w:rsidR="00D87518" w:rsidRPr="00C219D0">
        <w:rPr>
          <w:rStyle w:val="FontStyle44"/>
          <w:rFonts w:eastAsia="Calibri"/>
          <w:sz w:val="24"/>
          <w:szCs w:val="24"/>
        </w:rPr>
        <w:lastRenderedPageBreak/>
        <w:t xml:space="preserve">информационных и исполнительных модулей мехатронных и робототехнических систем и проводить их экспериментальное исследование с применением современных информационных технологий </w:t>
      </w:r>
      <w:r w:rsidRPr="00C219D0">
        <w:rPr>
          <w:rStyle w:val="FontStyle44"/>
          <w:rFonts w:eastAsia="Calibri"/>
          <w:sz w:val="24"/>
          <w:szCs w:val="24"/>
        </w:rPr>
        <w:t>(ПК-3);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 (ПК-4); 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проводить эксперименты на действующих макетах, образцах мехатронных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 (ПК-5);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систем (ПК-6); 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 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(ПК-7); 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внедрять результаты исследований и разработок и организовывать защиту прав на объекты интеллектуаль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ной собственности (ПК-8); 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участвовать в качестве исполнителя в научно-исследовательских разработках новых робототехнических и мехатронных систем (ПК-9);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проектно-конструкторская деятельность: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подготовке технико-экономического обоснования проектов создания мехатронных и робототехнических систем, их подсистем и отдельных модулей (ПК-10);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производить расчеты и 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  (ПК-11);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разрабатывать конструкторскую и проектную документацию механических, электрических и электронных узлов мехатронных и робототехнических систем в соответствии с имеющимися стандартами и техническими условиями (ПК-12);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проведении предварительных испытаний составных частей опытного образца </w:t>
      </w:r>
      <w:proofErr w:type="spellStart"/>
      <w:r w:rsidRPr="00C219D0">
        <w:rPr>
          <w:rStyle w:val="FontStyle44"/>
          <w:rFonts w:eastAsia="Calibri"/>
          <w:sz w:val="24"/>
          <w:szCs w:val="24"/>
        </w:rPr>
        <w:t>мехатронной</w:t>
      </w:r>
      <w:proofErr w:type="spellEnd"/>
      <w:r w:rsidRPr="00C219D0">
        <w:rPr>
          <w:rStyle w:val="FontStyle44"/>
          <w:rFonts w:eastAsia="Calibri"/>
          <w:sz w:val="24"/>
          <w:szCs w:val="24"/>
        </w:rPr>
        <w:t xml:space="preserve"> или робототехнической системы по заданным программам и методикам и вести соответствующие журналы испытаний (ПК-13);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 xml:space="preserve">эксплуатационная деятельность: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планировать проведение испытаний отдельных модулей и подсистем мехатронных и робототехнических систем, участвовать в работах по организации и проведению экспериментов на действующих объектах и экспериментальных макетах, а также в обработке результатов экспериментальных исследований (ПК-14);</w:t>
      </w:r>
    </w:p>
    <w:p w:rsidR="0024264C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проводить обоснованную оценку экономической эффективности внедрения проектируемых мехатронных и робототехнических систем, их отдельны</w:t>
      </w:r>
      <w:r w:rsidR="0024264C" w:rsidRPr="00C219D0">
        <w:rPr>
          <w:rStyle w:val="FontStyle44"/>
          <w:rFonts w:eastAsia="Calibri"/>
          <w:sz w:val="24"/>
          <w:szCs w:val="24"/>
        </w:rPr>
        <w:t xml:space="preserve">х модулей и подсистем (ПК-15);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оценивать потенциальные опасности, сопровождающие испытания и эксплуатацию разрабатываемых мехатронных и робототехнических систем, и обосновыв</w:t>
      </w:r>
      <w:r w:rsidR="0024264C" w:rsidRPr="00C219D0">
        <w:rPr>
          <w:rStyle w:val="FontStyle44"/>
          <w:rFonts w:eastAsia="Calibri"/>
          <w:sz w:val="24"/>
          <w:szCs w:val="24"/>
        </w:rPr>
        <w:t xml:space="preserve">ать меры по их предотвращению  </w:t>
      </w:r>
      <w:r w:rsidRPr="00C219D0">
        <w:rPr>
          <w:rStyle w:val="FontStyle44"/>
          <w:rFonts w:eastAsia="Calibri"/>
          <w:sz w:val="24"/>
          <w:szCs w:val="24"/>
        </w:rPr>
        <w:t>(ПК-16);</w:t>
      </w:r>
    </w:p>
    <w:p w:rsidR="00C45AC1" w:rsidRPr="00C219D0" w:rsidRDefault="0024264C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организационно-управленческая</w:t>
      </w:r>
      <w:r w:rsidR="00C45AC1" w:rsidRPr="00C219D0">
        <w:rPr>
          <w:rStyle w:val="FontStyle44"/>
          <w:rFonts w:eastAsia="Calibri"/>
          <w:i/>
          <w:sz w:val="24"/>
          <w:szCs w:val="24"/>
        </w:rPr>
        <w:t xml:space="preserve"> деятельность:</w:t>
      </w:r>
    </w:p>
    <w:p w:rsidR="0024264C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и проведению разработки частей организационно-технической документации (графиков работ, инструкций, планов, смет) и установленной отчетности по утвержденным формам (ПК-17); </w:t>
      </w:r>
    </w:p>
    <w:p w:rsidR="0024264C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работы малых групп исполнителей из числа инженерно-технических работников (ПК-18);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готовностью к организации работы по профилактике производственного травматизма и профессиональных заболеваний, а также по обеспечению предотвращения экологических нарушений  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(ПК-19);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способностью выполнять задания в области сертификации технических средств, систем, процессов, обор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удования и материалов (ПК-20);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9D0">
        <w:rPr>
          <w:rFonts w:ascii="Times New Roman" w:hAnsi="Times New Roman" w:cs="Times New Roman"/>
          <w:bCs/>
          <w:i/>
          <w:sz w:val="24"/>
          <w:szCs w:val="24"/>
        </w:rPr>
        <w:t>производственно</w:t>
      </w:r>
      <w:r w:rsidR="00A96453" w:rsidRPr="00C219D0">
        <w:rPr>
          <w:rFonts w:ascii="Times New Roman" w:hAnsi="Times New Roman" w:cs="Times New Roman"/>
          <w:bCs/>
          <w:i/>
          <w:sz w:val="24"/>
          <w:szCs w:val="24"/>
        </w:rPr>
        <w:t xml:space="preserve">-технологическая деятельность: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готовностью к внедрению результатов разработок мехатронных и робототехнических систем, их подсистем и отдельных м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одулей в производство (ПК-21); </w:t>
      </w:r>
    </w:p>
    <w:p w:rsidR="00CC407F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 (ПК-22);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участию в работах по изготовлению, отладке и сдаче в эксплуатацию мехатронных и робототехнических систем, их подсистем и отдельных модулей (ПК-23);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разрабатывать технологические процессы изготовления, сборки и испытания проектируемых узлов и агрегатов (ПК-24);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организовывать метрологическое обеспечение производства мехатронных и робототехнических систем (ПК-25);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обеспечивать экологическую безопасность проектируемых устройств автоматики и их производства (ПК-26);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219D0">
        <w:rPr>
          <w:rFonts w:ascii="Times New Roman" w:hAnsi="Times New Roman" w:cs="Times New Roman"/>
          <w:bCs/>
          <w:i/>
          <w:sz w:val="24"/>
          <w:szCs w:val="24"/>
        </w:rPr>
        <w:t>сервисно</w:t>
      </w:r>
      <w:proofErr w:type="spellEnd"/>
      <w:r w:rsidRPr="00C219D0">
        <w:rPr>
          <w:rFonts w:ascii="Times New Roman" w:hAnsi="Times New Roman" w:cs="Times New Roman"/>
          <w:bCs/>
          <w:i/>
          <w:sz w:val="24"/>
          <w:szCs w:val="24"/>
        </w:rPr>
        <w:t xml:space="preserve">-эксплуатационная деятельность: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готовностью участвовать в проведении предварительных испытаний составных частей опытного образца 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мехатронной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или робототехнической системы по заданным программам и методикам и вести соответствующие журналы испытаний (ПК-27);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 (ПК-28);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настраивать системы управления и обработки информации,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(ПК-29);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готовностью осуществлять проверку технического состояния оборудования, производить его профилактический контроль и ремонт путем замены отдельных модулей (ПК-30);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производить инсталляцию и настройку системного, прикладного и инструментального программного обеспечения мехатронных и робототехнических систем и их подсистем (ПК-31);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разрабатывать инструкции по эксплуатации используемого технического оборудования и программного обеспечения для обслуживающего персонала (ПК-32). </w:t>
      </w:r>
      <w:r w:rsidRPr="00C219D0">
        <w:rPr>
          <w:rFonts w:ascii="Times New Roman" w:hAnsi="Times New Roman" w:cs="Times New Roman"/>
          <w:bCs/>
          <w:sz w:val="24"/>
          <w:szCs w:val="24"/>
        </w:rPr>
        <w:cr/>
      </w:r>
    </w:p>
    <w:p w:rsidR="00E61BB1" w:rsidRPr="00C219D0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4A37E1" w:rsidRPr="00C219D0" w:rsidRDefault="004A37E1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AC" w:rsidRPr="00C219D0" w:rsidRDefault="0030167A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По всем дисциплинам учебного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5838AC" w:rsidRPr="00C219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863010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021E5" w:rsidRPr="00C219D0">
        <w:rPr>
          <w:rFonts w:ascii="Times New Roman" w:hAnsi="Times New Roman" w:cs="Times New Roman"/>
          <w:bCs/>
          <w:sz w:val="24"/>
          <w:szCs w:val="24"/>
        </w:rPr>
        <w:t xml:space="preserve"> проходят учебные и производственные практики на базовых предприятиях отрасли, в число которых входят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>ОАО «Могилевский завод лифтового машиностроения», ООО «</w:t>
      </w:r>
      <w:r w:rsidR="0092528A" w:rsidRPr="00C219D0">
        <w:rPr>
          <w:rFonts w:ascii="Times New Roman" w:hAnsi="Times New Roman" w:cs="Times New Roman"/>
          <w:sz w:val="24"/>
          <w:szCs w:val="24"/>
        </w:rPr>
        <w:t>Могилевский завод "Электродвигатель», ОАО «Могилевский металлургический завод», РУПДП «Зенит», РУПП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»,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 xml:space="preserve">ОАО Белорусский автомобильный завод, </w:t>
      </w:r>
      <w:r w:rsidR="0092528A" w:rsidRPr="00C219D0">
        <w:rPr>
          <w:rFonts w:ascii="Times New Roman" w:hAnsi="Times New Roman" w:cs="Times New Roman"/>
          <w:sz w:val="24"/>
          <w:szCs w:val="24"/>
        </w:rPr>
        <w:t>Филиал РУП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» «Могилевский автозавод им. С.М. Кирова»,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lastRenderedPageBreak/>
        <w:t>ОАО Минский автомобильный завод,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ТАиМ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92528A" w:rsidRPr="00C219D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 завод тракторных деталей и агрегатов», ОАО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ОАО «Минский завод колесных тягачей», ПРУП «Минский завод шестерен»</w:t>
      </w:r>
      <w:r w:rsidR="009021E5"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Pr="00C219D0" w:rsidRDefault="0030167A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Обучение проводится в специализированных лабораториях</w:t>
      </w:r>
      <w:r w:rsidR="00683364" w:rsidRPr="00C219D0">
        <w:rPr>
          <w:rFonts w:ascii="Times New Roman" w:hAnsi="Times New Roman" w:cs="Times New Roman"/>
          <w:bCs/>
          <w:sz w:val="24"/>
          <w:szCs w:val="24"/>
        </w:rPr>
        <w:t xml:space="preserve"> автоматизации производственных процессов в машиностроении, информационно-измерительных систем, электроники и микропроцессорной техники, технологии конструкционных материалов, теории электропривода, обработки на станках с ЧПУ, систем программного управления технологическими комплексами,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автоматического контроля изделий машиностроения и приборостроения, нормирования точности и технических измерений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. В лабораториях расположено современное учебное и промышленное оборудование, позволяющее на практике изучить конструкции </w:t>
      </w:r>
      <w:r w:rsidR="00C219D0" w:rsidRPr="00C219D0">
        <w:rPr>
          <w:rFonts w:ascii="Times New Roman" w:hAnsi="Times New Roman" w:cs="Times New Roman"/>
          <w:bCs/>
          <w:sz w:val="24"/>
          <w:szCs w:val="24"/>
        </w:rPr>
        <w:t>современных роботов и робототехнических систем, мехатронных модулей</w:t>
      </w:r>
      <w:r w:rsidRPr="00C219D0">
        <w:rPr>
          <w:rFonts w:ascii="Times New Roman" w:hAnsi="Times New Roman" w:cs="Times New Roman"/>
          <w:bCs/>
          <w:sz w:val="24"/>
          <w:szCs w:val="24"/>
        </w:rPr>
        <w:t>, исследовать закономерности их работы, устройства и принципы автоматического управления.</w:t>
      </w:r>
    </w:p>
    <w:p w:rsidR="005838AC" w:rsidRPr="00C219D0" w:rsidRDefault="005838AC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Образовательный процесс обеспечивается высоко</w:t>
      </w:r>
      <w:r w:rsidR="002C0213" w:rsidRPr="00C219D0">
        <w:rPr>
          <w:rFonts w:ascii="Times New Roman" w:hAnsi="Times New Roman" w:cs="Times New Roman"/>
          <w:bCs/>
          <w:sz w:val="24"/>
          <w:szCs w:val="24"/>
        </w:rPr>
        <w:t>к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валифицированными специалистами, из которых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2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профессор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а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10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доцентов, занимающихся не только образовательной деятельностью, но и научно-исследовательской работой, что позвол</w:t>
      </w:r>
      <w:r w:rsidR="009B691C">
        <w:rPr>
          <w:rFonts w:ascii="Times New Roman" w:hAnsi="Times New Roman" w:cs="Times New Roman"/>
          <w:bCs/>
          <w:sz w:val="24"/>
          <w:szCs w:val="24"/>
        </w:rPr>
        <w:t xml:space="preserve">ит </w:t>
      </w:r>
      <w:r w:rsidRPr="00C219D0">
        <w:rPr>
          <w:rFonts w:ascii="Times New Roman" w:hAnsi="Times New Roman" w:cs="Times New Roman"/>
          <w:bCs/>
          <w:sz w:val="24"/>
          <w:szCs w:val="24"/>
        </w:rPr>
        <w:t>обеспечить подготовку магистров, а та</w:t>
      </w:r>
      <w:r w:rsidR="0030167A" w:rsidRPr="00C219D0">
        <w:rPr>
          <w:rFonts w:ascii="Times New Roman" w:hAnsi="Times New Roman" w:cs="Times New Roman"/>
          <w:bCs/>
          <w:sz w:val="24"/>
          <w:szCs w:val="24"/>
        </w:rPr>
        <w:t>к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же работу </w:t>
      </w:r>
      <w:r w:rsidR="002C0213" w:rsidRPr="00C219D0">
        <w:rPr>
          <w:rFonts w:ascii="Times New Roman" w:hAnsi="Times New Roman" w:cs="Times New Roman"/>
          <w:bCs/>
          <w:sz w:val="24"/>
          <w:szCs w:val="24"/>
        </w:rPr>
        <w:t>аспирантуры</w:t>
      </w:r>
      <w:r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Pr="00C219D0" w:rsidRDefault="0030167A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4A37E1" w:rsidRPr="00C219D0" w:rsidRDefault="004A37E1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9A6" w:rsidRPr="009021E5" w:rsidRDefault="00CD59A6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Выпускники направляются на первое место работы на базовые предприятия отрасли, в число которых входят ОАО «Могилевский завод лифтового машиностроения», </w:t>
      </w:r>
      <w:r w:rsidR="00FD01B1" w:rsidRPr="00C219D0">
        <w:rPr>
          <w:rFonts w:ascii="Times New Roman" w:hAnsi="Times New Roman" w:cs="Times New Roman"/>
          <w:bCs/>
          <w:sz w:val="24"/>
          <w:szCs w:val="24"/>
        </w:rPr>
        <w:t>ООО «</w:t>
      </w:r>
      <w:r w:rsidR="00FD01B1" w:rsidRPr="00C219D0">
        <w:rPr>
          <w:rFonts w:ascii="Times New Roman" w:hAnsi="Times New Roman" w:cs="Times New Roman"/>
          <w:sz w:val="24"/>
          <w:szCs w:val="24"/>
        </w:rPr>
        <w:t>Могилевский завод "Электродвигатель», ОАО «Могилевский металлургический завод», РУПДП «Зенит», РУПП «</w:t>
      </w:r>
      <w:proofErr w:type="spellStart"/>
      <w:r w:rsidR="00FD01B1" w:rsidRPr="00C219D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="00FD01B1" w:rsidRPr="00C219D0">
        <w:rPr>
          <w:rFonts w:ascii="Times New Roman" w:hAnsi="Times New Roman" w:cs="Times New Roman"/>
          <w:sz w:val="24"/>
          <w:szCs w:val="24"/>
        </w:rPr>
        <w:t xml:space="preserve">», 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ОАО Белорусский автомобильный завод, </w:t>
      </w:r>
      <w:r w:rsidR="00FD01B1" w:rsidRPr="00C219D0">
        <w:rPr>
          <w:rFonts w:ascii="Times New Roman" w:hAnsi="Times New Roman" w:cs="Times New Roman"/>
          <w:sz w:val="24"/>
          <w:szCs w:val="24"/>
        </w:rPr>
        <w:t>Филиал РУП «</w:t>
      </w:r>
      <w:proofErr w:type="spellStart"/>
      <w:r w:rsidR="00FD01B1" w:rsidRPr="00C219D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FD01B1" w:rsidRPr="00C219D0">
        <w:rPr>
          <w:rFonts w:ascii="Times New Roman" w:hAnsi="Times New Roman" w:cs="Times New Roman"/>
          <w:sz w:val="24"/>
          <w:szCs w:val="24"/>
        </w:rPr>
        <w:t xml:space="preserve">» «Могилевский автозавод им. С.М. Кирова», </w:t>
      </w:r>
      <w:r w:rsidRPr="00C219D0">
        <w:rPr>
          <w:rFonts w:ascii="Times New Roman" w:hAnsi="Times New Roman" w:cs="Times New Roman"/>
          <w:bCs/>
          <w:sz w:val="24"/>
          <w:szCs w:val="24"/>
        </w:rPr>
        <w:t>ОАО Минский автомобильный завод,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</w:t>
      </w:r>
      <w:r w:rsidR="00E53AB4" w:rsidRPr="00C219D0">
        <w:rPr>
          <w:rFonts w:ascii="Times New Roman" w:hAnsi="Times New Roman" w:cs="Times New Roman"/>
          <w:bCs/>
          <w:sz w:val="24"/>
          <w:szCs w:val="24"/>
        </w:rPr>
        <w:t>, ОАО «</w:t>
      </w:r>
      <w:proofErr w:type="spellStart"/>
      <w:r w:rsidR="00E53AB4" w:rsidRPr="00C219D0">
        <w:rPr>
          <w:rFonts w:ascii="Times New Roman" w:hAnsi="Times New Roman" w:cs="Times New Roman"/>
          <w:bCs/>
          <w:sz w:val="24"/>
          <w:szCs w:val="24"/>
        </w:rPr>
        <w:t>ТАиМ</w:t>
      </w:r>
      <w:proofErr w:type="spellEnd"/>
      <w:r w:rsidR="00E53AB4" w:rsidRPr="00C219D0">
        <w:rPr>
          <w:rFonts w:ascii="Times New Roman" w:hAnsi="Times New Roman" w:cs="Times New Roman"/>
          <w:bCs/>
          <w:sz w:val="24"/>
          <w:szCs w:val="24"/>
        </w:rPr>
        <w:t xml:space="preserve">», ОАО </w:t>
      </w:r>
      <w:r w:rsidR="00E53AB4" w:rsidRPr="00C21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Бобруйсксельмаш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Бобруйскагромаш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 завод тракторных деталей и агрегатов»,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Белкоммунмаш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», ОАО «МАЗ», ОАО «Минский завод колесных тягачей», </w:t>
      </w:r>
      <w:r w:rsidR="0092528A" w:rsidRPr="00C219D0">
        <w:rPr>
          <w:rFonts w:ascii="Times New Roman" w:hAnsi="Times New Roman" w:cs="Times New Roman"/>
          <w:sz w:val="24"/>
          <w:szCs w:val="24"/>
        </w:rPr>
        <w:t>ПО</w:t>
      </w:r>
      <w:r w:rsidR="00E53AB4" w:rsidRPr="00C219D0">
        <w:rPr>
          <w:rFonts w:ascii="Times New Roman" w:hAnsi="Times New Roman" w:cs="Times New Roman"/>
          <w:sz w:val="24"/>
          <w:szCs w:val="24"/>
        </w:rPr>
        <w:t xml:space="preserve"> «Минский тракторный завод», ПРУП </w:t>
      </w:r>
      <w:r w:rsidR="00685C03" w:rsidRPr="00C219D0">
        <w:rPr>
          <w:rFonts w:ascii="Times New Roman" w:hAnsi="Times New Roman" w:cs="Times New Roman"/>
          <w:sz w:val="24"/>
          <w:szCs w:val="24"/>
        </w:rPr>
        <w:t>«Минский завод шестерен»</w:t>
      </w:r>
      <w:r w:rsidR="00E53AB4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A3079E" w:rsidRPr="00C219D0">
        <w:rPr>
          <w:rFonts w:ascii="Times New Roman" w:hAnsi="Times New Roman" w:cs="Times New Roman"/>
          <w:bCs/>
          <w:sz w:val="24"/>
          <w:szCs w:val="24"/>
        </w:rPr>
        <w:t>и други</w:t>
      </w:r>
      <w:r w:rsidR="009B691C">
        <w:rPr>
          <w:rFonts w:ascii="Times New Roman" w:hAnsi="Times New Roman" w:cs="Times New Roman"/>
          <w:bCs/>
          <w:sz w:val="24"/>
          <w:szCs w:val="24"/>
        </w:rPr>
        <w:t>е</w:t>
      </w:r>
      <w:r w:rsidR="00A3079E"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D59A6" w:rsidRPr="009021E5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738AC"/>
    <w:multiLevelType w:val="singleLevel"/>
    <w:tmpl w:val="B73AC016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12560"/>
    <w:rsid w:val="00030531"/>
    <w:rsid w:val="00077E76"/>
    <w:rsid w:val="000E0078"/>
    <w:rsid w:val="000E4DC7"/>
    <w:rsid w:val="001105FF"/>
    <w:rsid w:val="0013091F"/>
    <w:rsid w:val="00136B92"/>
    <w:rsid w:val="001B5ED2"/>
    <w:rsid w:val="001F270E"/>
    <w:rsid w:val="002353C6"/>
    <w:rsid w:val="0024264C"/>
    <w:rsid w:val="002462D8"/>
    <w:rsid w:val="002714F7"/>
    <w:rsid w:val="002A15B0"/>
    <w:rsid w:val="002B45D3"/>
    <w:rsid w:val="002C0213"/>
    <w:rsid w:val="002E3374"/>
    <w:rsid w:val="002F1BFF"/>
    <w:rsid w:val="0030167A"/>
    <w:rsid w:val="003A524B"/>
    <w:rsid w:val="00440752"/>
    <w:rsid w:val="004A37E1"/>
    <w:rsid w:val="004B509D"/>
    <w:rsid w:val="004C4ECB"/>
    <w:rsid w:val="004D04B5"/>
    <w:rsid w:val="004D2E5C"/>
    <w:rsid w:val="00525CED"/>
    <w:rsid w:val="00526E13"/>
    <w:rsid w:val="005342A7"/>
    <w:rsid w:val="005838AC"/>
    <w:rsid w:val="005A236A"/>
    <w:rsid w:val="005B0757"/>
    <w:rsid w:val="005E1581"/>
    <w:rsid w:val="005E2DBB"/>
    <w:rsid w:val="00614CC2"/>
    <w:rsid w:val="00617A1C"/>
    <w:rsid w:val="006663F1"/>
    <w:rsid w:val="00683364"/>
    <w:rsid w:val="00685C03"/>
    <w:rsid w:val="006A1032"/>
    <w:rsid w:val="0070263E"/>
    <w:rsid w:val="00723643"/>
    <w:rsid w:val="00743307"/>
    <w:rsid w:val="00792C28"/>
    <w:rsid w:val="007B0DE9"/>
    <w:rsid w:val="00822299"/>
    <w:rsid w:val="00852F51"/>
    <w:rsid w:val="00863010"/>
    <w:rsid w:val="0087661A"/>
    <w:rsid w:val="008A705A"/>
    <w:rsid w:val="008D3C16"/>
    <w:rsid w:val="008D55F4"/>
    <w:rsid w:val="008E0245"/>
    <w:rsid w:val="008E2103"/>
    <w:rsid w:val="009021E5"/>
    <w:rsid w:val="00913E6B"/>
    <w:rsid w:val="0092528A"/>
    <w:rsid w:val="00925DD1"/>
    <w:rsid w:val="009B09DA"/>
    <w:rsid w:val="009B691C"/>
    <w:rsid w:val="009C0DF9"/>
    <w:rsid w:val="009D7184"/>
    <w:rsid w:val="009E1101"/>
    <w:rsid w:val="00A3079E"/>
    <w:rsid w:val="00A33A3C"/>
    <w:rsid w:val="00A65625"/>
    <w:rsid w:val="00A725C1"/>
    <w:rsid w:val="00A96453"/>
    <w:rsid w:val="00A97EC4"/>
    <w:rsid w:val="00B15670"/>
    <w:rsid w:val="00B16CEF"/>
    <w:rsid w:val="00B41C9E"/>
    <w:rsid w:val="00B43BE5"/>
    <w:rsid w:val="00B75B4F"/>
    <w:rsid w:val="00BB5E49"/>
    <w:rsid w:val="00BC7439"/>
    <w:rsid w:val="00BE697B"/>
    <w:rsid w:val="00BE7C72"/>
    <w:rsid w:val="00C219D0"/>
    <w:rsid w:val="00C32322"/>
    <w:rsid w:val="00C45AC1"/>
    <w:rsid w:val="00C52AA5"/>
    <w:rsid w:val="00C652BA"/>
    <w:rsid w:val="00C81E49"/>
    <w:rsid w:val="00C866B9"/>
    <w:rsid w:val="00C97092"/>
    <w:rsid w:val="00CB7157"/>
    <w:rsid w:val="00CB7B15"/>
    <w:rsid w:val="00CC407F"/>
    <w:rsid w:val="00CD59A6"/>
    <w:rsid w:val="00D300AE"/>
    <w:rsid w:val="00D64650"/>
    <w:rsid w:val="00D74F5C"/>
    <w:rsid w:val="00D87518"/>
    <w:rsid w:val="00DC001E"/>
    <w:rsid w:val="00E33855"/>
    <w:rsid w:val="00E53AB4"/>
    <w:rsid w:val="00E61BB1"/>
    <w:rsid w:val="00E83654"/>
    <w:rsid w:val="00EC64F3"/>
    <w:rsid w:val="00EE1F34"/>
    <w:rsid w:val="00F26B4D"/>
    <w:rsid w:val="00F37CEE"/>
    <w:rsid w:val="00F71A6C"/>
    <w:rsid w:val="00F87691"/>
    <w:rsid w:val="00F94A7E"/>
    <w:rsid w:val="00FD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1CDBD-CC8F-47EC-A761-CF9CCC6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ind w:firstLine="413"/>
      <w:jc w:val="both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6CEF"/>
    <w:pPr>
      <w:widowControl w:val="0"/>
      <w:autoSpaceDE w:val="0"/>
      <w:autoSpaceDN w:val="0"/>
      <w:adjustRightInd w:val="0"/>
      <w:spacing w:line="482" w:lineRule="exact"/>
      <w:ind w:firstLine="2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C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16CEF"/>
    <w:pPr>
      <w:widowControl w:val="0"/>
      <w:autoSpaceDE w:val="0"/>
      <w:autoSpaceDN w:val="0"/>
      <w:adjustRightInd w:val="0"/>
      <w:spacing w:line="484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6CEF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16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CB7157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B71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CB7157"/>
    <w:pPr>
      <w:widowControl w:val="0"/>
      <w:autoSpaceDE w:val="0"/>
      <w:autoSpaceDN w:val="0"/>
      <w:adjustRightInd w:val="0"/>
      <w:spacing w:line="478" w:lineRule="exact"/>
      <w:ind w:firstLine="178"/>
    </w:pPr>
    <w:rPr>
      <w:rFonts w:cs="Times New Roman"/>
      <w:sz w:val="24"/>
      <w:szCs w:val="24"/>
      <w:lang w:eastAsia="ru-RU"/>
    </w:rPr>
  </w:style>
  <w:style w:type="character" w:customStyle="1" w:styleId="a3">
    <w:name w:val="Основной текст_"/>
    <w:link w:val="6"/>
    <w:rsid w:val="003016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30167A"/>
    <w:pPr>
      <w:shd w:val="clear" w:color="auto" w:fill="FFFFFF"/>
      <w:spacing w:before="60" w:after="60" w:line="0" w:lineRule="atLeast"/>
      <w:ind w:left="23" w:hanging="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Style12">
    <w:name w:val="Style12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C45AC1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5A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">
    <w:name w:val="Font Style29"/>
    <w:uiPriority w:val="99"/>
    <w:rsid w:val="00C45AC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63F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Печковская</cp:lastModifiedBy>
  <cp:revision>12</cp:revision>
  <dcterms:created xsi:type="dcterms:W3CDTF">2017-01-20T05:15:00Z</dcterms:created>
  <dcterms:modified xsi:type="dcterms:W3CDTF">2017-01-20T07:09:00Z</dcterms:modified>
</cp:coreProperties>
</file>