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337E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7BF3337F" w14:textId="77777777" w:rsidR="00DC11B1" w:rsidRDefault="00DC11B1" w:rsidP="71F6EB0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7BF33380" w14:textId="77777777" w:rsidR="00DC11B1" w:rsidRDefault="00DC11B1" w:rsidP="71F6EB0C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14:paraId="7BF33399" w14:textId="2EB99BDC" w:rsidR="00D121FE" w:rsidRPr="00671B3F" w:rsidRDefault="006C5B8E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2"/>
        </w:rPr>
        <w:t>ПРОГРАММА ВСТУПИТЕЛЬНОГО ИСПЫТАНИЯ</w:t>
      </w:r>
      <w:r w:rsidRPr="00671B3F">
        <w:rPr>
          <w:b/>
          <w:color w:val="000000"/>
          <w:spacing w:val="-15"/>
        </w:rPr>
        <w:t xml:space="preserve"> </w:t>
      </w:r>
    </w:p>
    <w:p w14:paraId="4D148EFB" w14:textId="77777777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для абитуриентов, поступающих для получения высшего образования </w:t>
      </w:r>
    </w:p>
    <w:p w14:paraId="219D0244" w14:textId="3CA73488" w:rsidR="006C5B8E" w:rsidRPr="00671B3F" w:rsidRDefault="006C5B8E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 xml:space="preserve">по образовательным программам высшего образования </w:t>
      </w:r>
      <w:r w:rsidRPr="00671B3F">
        <w:rPr>
          <w:color w:val="000000"/>
          <w:spacing w:val="-15"/>
          <w:lang w:val="en-US"/>
        </w:rPr>
        <w:t>I</w:t>
      </w:r>
      <w:r w:rsidRPr="00671B3F">
        <w:rPr>
          <w:color w:val="000000"/>
          <w:spacing w:val="-15"/>
        </w:rPr>
        <w:t xml:space="preserve"> ступени,</w:t>
      </w:r>
    </w:p>
    <w:p w14:paraId="62ED2FAE" w14:textId="77777777" w:rsidR="009640B2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proofErr w:type="gramStart"/>
      <w:r w:rsidRPr="00671B3F">
        <w:rPr>
          <w:color w:val="000000"/>
          <w:spacing w:val="-15"/>
        </w:rPr>
        <w:t>интегрированным</w:t>
      </w:r>
      <w:proofErr w:type="gramEnd"/>
      <w:r w:rsidRPr="00671B3F">
        <w:rPr>
          <w:color w:val="000000"/>
          <w:spacing w:val="-15"/>
        </w:rPr>
        <w:t xml:space="preserve"> с образовательными программами </w:t>
      </w:r>
    </w:p>
    <w:p w14:paraId="207ED467" w14:textId="6BECD090" w:rsidR="006C5B8E" w:rsidRPr="00671B3F" w:rsidRDefault="009640B2" w:rsidP="71F6EB0C">
      <w:pPr>
        <w:shd w:val="clear" w:color="auto" w:fill="FFFFFF"/>
        <w:ind w:left="579" w:hanging="709"/>
        <w:jc w:val="center"/>
        <w:rPr>
          <w:color w:val="000000"/>
          <w:spacing w:val="-15"/>
        </w:rPr>
      </w:pPr>
      <w:r w:rsidRPr="00671B3F">
        <w:rPr>
          <w:color w:val="000000"/>
          <w:spacing w:val="-15"/>
        </w:rPr>
        <w:t>среднего специального образования,</w:t>
      </w:r>
    </w:p>
    <w:p w14:paraId="1CC5D0ED" w14:textId="58C36952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по учебной дисциплине</w:t>
      </w:r>
    </w:p>
    <w:p w14:paraId="770A148D" w14:textId="1A3AF2B1" w:rsidR="009640B2" w:rsidRPr="00671B3F" w:rsidRDefault="009640B2" w:rsidP="71F6EB0C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671B3F">
        <w:rPr>
          <w:b/>
          <w:color w:val="000000"/>
          <w:spacing w:val="-15"/>
        </w:rPr>
        <w:t>«</w:t>
      </w:r>
      <w:r w:rsidR="00D9081F" w:rsidRPr="00D9081F">
        <w:rPr>
          <w:b/>
        </w:rPr>
        <w:t>МАТЕРИАЛОВЕДЕНИЕ И ТЕХНОЛОГИЯ МАТЕРИАЛОВ</w:t>
      </w:r>
      <w:r w:rsidRPr="00671B3F">
        <w:rPr>
          <w:b/>
          <w:color w:val="000000"/>
          <w:spacing w:val="-15"/>
        </w:rPr>
        <w:t>»</w:t>
      </w:r>
    </w:p>
    <w:p w14:paraId="2AB398B2" w14:textId="77777777" w:rsidR="00D9081F" w:rsidRDefault="00D9081F" w:rsidP="00D9081F">
      <w:pPr>
        <w:jc w:val="center"/>
      </w:pPr>
      <w:r w:rsidRPr="00244DF1">
        <w:t xml:space="preserve">для </w:t>
      </w:r>
      <w:proofErr w:type="gramStart"/>
      <w:r w:rsidRPr="00244DF1">
        <w:t>поступающих</w:t>
      </w:r>
      <w:proofErr w:type="gramEnd"/>
      <w:r w:rsidRPr="00244DF1">
        <w:t xml:space="preserve"> на сокращенную форму обучения на специальност</w:t>
      </w:r>
      <w:r>
        <w:t>и</w:t>
      </w:r>
    </w:p>
    <w:p w14:paraId="46F5A819" w14:textId="77777777" w:rsidR="00D9081F" w:rsidRPr="00D9081F" w:rsidRDefault="00D9081F" w:rsidP="00D9081F">
      <w:pPr>
        <w:jc w:val="center"/>
      </w:pPr>
    </w:p>
    <w:p w14:paraId="593EB334" w14:textId="4013A4FB" w:rsidR="00D9081F" w:rsidRPr="00D9081F" w:rsidRDefault="00D9081F" w:rsidP="00D9081F">
      <w:pPr>
        <w:jc w:val="center"/>
        <w:rPr>
          <w:color w:val="FF0000"/>
          <w:u w:val="single"/>
        </w:rPr>
      </w:pPr>
      <w:r w:rsidRPr="00D9081F">
        <w:rPr>
          <w:u w:val="single"/>
          <w:shd w:val="clear" w:color="auto" w:fill="FFFFFF"/>
        </w:rPr>
        <w:t>1-36 01 01</w:t>
      </w:r>
      <w:r w:rsidRPr="00D9081F">
        <w:rPr>
          <w:u w:val="single"/>
        </w:rPr>
        <w:t xml:space="preserve"> – </w:t>
      </w:r>
      <w:r w:rsidRPr="00D9081F">
        <w:rPr>
          <w:u w:val="single"/>
          <w:shd w:val="clear" w:color="auto" w:fill="FFFFFF"/>
        </w:rPr>
        <w:t>Технология машиностроения</w:t>
      </w:r>
      <w:r w:rsidRPr="00D9081F">
        <w:rPr>
          <w:u w:val="single"/>
        </w:rPr>
        <w:t xml:space="preserve">; </w:t>
      </w:r>
      <w:r w:rsidRPr="00D9081F">
        <w:rPr>
          <w:u w:val="single"/>
          <w:shd w:val="clear" w:color="auto" w:fill="FFFFFF"/>
        </w:rPr>
        <w:t>1-37 01 06</w:t>
      </w:r>
      <w:r w:rsidRPr="00D9081F">
        <w:rPr>
          <w:u w:val="single"/>
        </w:rPr>
        <w:t xml:space="preserve"> – </w:t>
      </w:r>
      <w:r w:rsidRPr="00D9081F">
        <w:rPr>
          <w:u w:val="single"/>
          <w:shd w:val="clear" w:color="auto" w:fill="FFFFFF"/>
        </w:rPr>
        <w:t>Оборудование и технология сварочного производства;</w:t>
      </w:r>
      <w:r w:rsidRPr="00D9081F">
        <w:rPr>
          <w:u w:val="single"/>
        </w:rPr>
        <w:t xml:space="preserve"> </w:t>
      </w:r>
      <w:r w:rsidRPr="00D9081F">
        <w:rPr>
          <w:u w:val="single"/>
          <w:shd w:val="clear" w:color="auto" w:fill="FFFFFF"/>
        </w:rPr>
        <w:t>1-37 01 06</w:t>
      </w:r>
      <w:r w:rsidRPr="00D9081F">
        <w:rPr>
          <w:u w:val="single"/>
        </w:rPr>
        <w:t xml:space="preserve"> – </w:t>
      </w:r>
      <w:r w:rsidRPr="00D9081F">
        <w:rPr>
          <w:u w:val="single"/>
          <w:shd w:val="clear" w:color="auto" w:fill="FFFFFF"/>
        </w:rPr>
        <w:t>Техническая эксплуатация автомобилей</w:t>
      </w:r>
    </w:p>
    <w:p w14:paraId="556DAFDA" w14:textId="77777777" w:rsidR="00D9081F" w:rsidRPr="00410C0C" w:rsidRDefault="00D9081F" w:rsidP="00D9081F">
      <w:pPr>
        <w:jc w:val="center"/>
        <w:rPr>
          <w:sz w:val="18"/>
          <w:szCs w:val="18"/>
        </w:rPr>
      </w:pPr>
      <w:r w:rsidRPr="003A23AA">
        <w:rPr>
          <w:sz w:val="18"/>
          <w:szCs w:val="18"/>
        </w:rPr>
        <w:t>коды и наименования специальностей</w:t>
      </w:r>
    </w:p>
    <w:p w14:paraId="7BF333A0" w14:textId="77777777" w:rsidR="00D121FE" w:rsidRDefault="00D121FE" w:rsidP="71F6EB0C">
      <w:pPr>
        <w:ind w:firstLine="5669"/>
        <w:jc w:val="both"/>
        <w:outlineLvl w:val="0"/>
      </w:pPr>
    </w:p>
    <w:p w14:paraId="4C575C90" w14:textId="77777777" w:rsidR="00355D7F" w:rsidRDefault="00355D7F" w:rsidP="00355D7F">
      <w:pPr>
        <w:widowControl w:val="0"/>
        <w:spacing w:before="40"/>
        <w:outlineLvl w:val="0"/>
        <w:rPr>
          <w:u w:val="single"/>
        </w:rPr>
      </w:pPr>
      <w:r>
        <w:rPr>
          <w:szCs w:val="28"/>
        </w:rPr>
        <w:t>П</w:t>
      </w:r>
      <w:r w:rsidRPr="004E19A0">
        <w:rPr>
          <w:szCs w:val="28"/>
        </w:rPr>
        <w:t xml:space="preserve">рограмма составлена на основе </w:t>
      </w:r>
      <w:r w:rsidRPr="00355382">
        <w:rPr>
          <w:u w:val="single"/>
        </w:rPr>
        <w:t>Типовой программы от 24.01.2020</w:t>
      </w:r>
      <w:r>
        <w:rPr>
          <w:u w:val="single"/>
        </w:rPr>
        <w:t xml:space="preserve"> г.</w:t>
      </w:r>
      <w:r w:rsidRPr="00355382">
        <w:rPr>
          <w:u w:val="single"/>
        </w:rPr>
        <w:t xml:space="preserve"> </w:t>
      </w:r>
      <w:proofErr w:type="gramStart"/>
      <w:r w:rsidRPr="00355382">
        <w:rPr>
          <w:u w:val="single"/>
        </w:rPr>
        <w:t>регистрационный</w:t>
      </w:r>
      <w:proofErr w:type="gramEnd"/>
      <w:r w:rsidRPr="00355382">
        <w:rPr>
          <w:u w:val="single"/>
        </w:rPr>
        <w:t xml:space="preserve"> </w:t>
      </w:r>
    </w:p>
    <w:p w14:paraId="4E86EF95" w14:textId="77777777" w:rsidR="00355D7F" w:rsidRPr="004E19A0" w:rsidRDefault="00355D7F" w:rsidP="00355D7F">
      <w:pPr>
        <w:widowControl w:val="0"/>
        <w:spacing w:before="40"/>
        <w:rPr>
          <w:sz w:val="18"/>
          <w:szCs w:val="18"/>
        </w:rPr>
      </w:pP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</w:r>
      <w:r w:rsidRPr="004E19A0">
        <w:rPr>
          <w:sz w:val="18"/>
          <w:szCs w:val="18"/>
        </w:rPr>
        <w:tab/>
        <w:t xml:space="preserve">         (типовой </w:t>
      </w:r>
      <w:r w:rsidRPr="004E19A0">
        <w:rPr>
          <w:sz w:val="18"/>
          <w:szCs w:val="18"/>
          <w:lang w:val="be-BY"/>
        </w:rPr>
        <w:t>программы</w:t>
      </w:r>
      <w:r w:rsidRPr="004E19A0">
        <w:rPr>
          <w:sz w:val="18"/>
          <w:szCs w:val="18"/>
        </w:rPr>
        <w:t>,</w:t>
      </w:r>
      <w:r w:rsidRPr="00C84B3C">
        <w:rPr>
          <w:sz w:val="18"/>
          <w:szCs w:val="18"/>
        </w:rPr>
        <w:t xml:space="preserve"> </w:t>
      </w:r>
      <w:r w:rsidRPr="004E19A0">
        <w:rPr>
          <w:sz w:val="18"/>
          <w:szCs w:val="18"/>
        </w:rPr>
        <w:t xml:space="preserve">дата утверждения, регистрационный </w:t>
      </w:r>
      <w:r w:rsidRPr="004E19A0">
        <w:rPr>
          <w:sz w:val="18"/>
          <w:szCs w:val="18"/>
          <w:lang w:val="be-BY"/>
        </w:rPr>
        <w:t>номер)</w:t>
      </w:r>
    </w:p>
    <w:p w14:paraId="29A1F6DB" w14:textId="4587ED39" w:rsidR="00355D7F" w:rsidRPr="00355382" w:rsidRDefault="00355D7F" w:rsidP="00355D7F">
      <w:pPr>
        <w:widowControl w:val="0"/>
        <w:spacing w:before="40"/>
        <w:outlineLvl w:val="0"/>
        <w:rPr>
          <w:u w:val="single"/>
        </w:rPr>
      </w:pPr>
      <w:r w:rsidRPr="00355382">
        <w:rPr>
          <w:u w:val="single"/>
        </w:rPr>
        <w:t>№</w:t>
      </w:r>
      <w:r>
        <w:rPr>
          <w:u w:val="single"/>
        </w:rPr>
        <w:t xml:space="preserve"> </w:t>
      </w:r>
      <w:r w:rsidRPr="00355382">
        <w:rPr>
          <w:u w:val="single"/>
        </w:rPr>
        <w:t>ТД-В</w:t>
      </w:r>
      <w:r w:rsidRPr="00355382">
        <w:rPr>
          <w:u w:val="single"/>
          <w:lang w:val="en-US"/>
        </w:rPr>
        <w:t>I</w:t>
      </w:r>
      <w:r w:rsidRPr="00355382">
        <w:rPr>
          <w:u w:val="single"/>
        </w:rPr>
        <w:t>.001/</w:t>
      </w:r>
      <w:proofErr w:type="spellStart"/>
      <w:proofErr w:type="gramStart"/>
      <w:r w:rsidRPr="00355382">
        <w:rPr>
          <w:u w:val="single"/>
        </w:rPr>
        <w:t>исп</w:t>
      </w:r>
      <w:proofErr w:type="spellEnd"/>
      <w:proofErr w:type="gramEnd"/>
      <w:r w:rsidRPr="00355382">
        <w:rPr>
          <w:u w:val="single"/>
        </w:rPr>
        <w:t xml:space="preserve"> – тип. </w:t>
      </w:r>
    </w:p>
    <w:p w14:paraId="7BF333B8" w14:textId="77777777" w:rsidR="00D121FE" w:rsidRDefault="00D121FE" w:rsidP="71F6EB0C"/>
    <w:p w14:paraId="597C92DB" w14:textId="77777777" w:rsidR="00530035" w:rsidRDefault="00530035" w:rsidP="00547701">
      <w:pPr>
        <w:ind w:firstLine="567"/>
        <w:jc w:val="center"/>
        <w:rPr>
          <w:b/>
        </w:rPr>
      </w:pPr>
    </w:p>
    <w:p w14:paraId="7BF333DD" w14:textId="6914AEA3" w:rsidR="006C4C6F" w:rsidRPr="00355D7F" w:rsidRDefault="000B56CF" w:rsidP="00547701">
      <w:pPr>
        <w:ind w:firstLine="567"/>
        <w:jc w:val="center"/>
        <w:rPr>
          <w:b/>
          <w:sz w:val="28"/>
          <w:szCs w:val="28"/>
        </w:rPr>
      </w:pPr>
      <w:r w:rsidRPr="00355D7F">
        <w:rPr>
          <w:b/>
          <w:sz w:val="28"/>
          <w:szCs w:val="28"/>
        </w:rPr>
        <w:t>ПОЯСНИТЕЛЬНАЯ ЗАПИСКА</w:t>
      </w:r>
    </w:p>
    <w:p w14:paraId="7F32EC1B" w14:textId="77777777" w:rsidR="008C0D57" w:rsidRPr="00763C99" w:rsidRDefault="008C0D57" w:rsidP="71F6EB0C">
      <w:pPr>
        <w:ind w:firstLine="567"/>
        <w:jc w:val="both"/>
        <w:outlineLvl w:val="0"/>
        <w:rPr>
          <w:b/>
        </w:rPr>
      </w:pPr>
    </w:p>
    <w:p w14:paraId="5F98C011" w14:textId="77777777" w:rsidR="008C0D57" w:rsidRPr="008C0D57" w:rsidRDefault="008C0D57" w:rsidP="71F6EB0C">
      <w:pPr>
        <w:ind w:firstLine="567"/>
        <w:jc w:val="both"/>
        <w:outlineLvl w:val="0"/>
        <w:rPr>
          <w:b/>
        </w:rPr>
      </w:pPr>
    </w:p>
    <w:p w14:paraId="207A2F6A" w14:textId="77777777" w:rsidR="00355D7F" w:rsidRPr="00355D7F" w:rsidRDefault="00355D7F" w:rsidP="00355D7F">
      <w:pPr>
        <w:pStyle w:val="Style5"/>
        <w:widowControl/>
        <w:ind w:firstLine="680"/>
        <w:jc w:val="both"/>
        <w:rPr>
          <w:rStyle w:val="FontStyle64"/>
          <w:b w:val="0"/>
          <w:sz w:val="24"/>
          <w:szCs w:val="24"/>
        </w:rPr>
      </w:pPr>
      <w:r w:rsidRPr="00355D7F">
        <w:rPr>
          <w:rStyle w:val="FontStyle64"/>
          <w:b w:val="0"/>
          <w:sz w:val="24"/>
          <w:szCs w:val="24"/>
        </w:rPr>
        <w:t>Программа вступительного испытания по учебной дисциплине «Материалов</w:t>
      </w:r>
      <w:r w:rsidRPr="00355D7F">
        <w:rPr>
          <w:rStyle w:val="FontStyle64"/>
          <w:b w:val="0"/>
          <w:sz w:val="24"/>
          <w:szCs w:val="24"/>
        </w:rPr>
        <w:t>е</w:t>
      </w:r>
      <w:r w:rsidRPr="00355D7F">
        <w:rPr>
          <w:rStyle w:val="FontStyle64"/>
          <w:b w:val="0"/>
          <w:sz w:val="24"/>
          <w:szCs w:val="24"/>
        </w:rPr>
        <w:t>дение и технология материалов» предназначена для абитуриентов, имеющих сре</w:t>
      </w:r>
      <w:r w:rsidRPr="00355D7F">
        <w:rPr>
          <w:rStyle w:val="FontStyle64"/>
          <w:b w:val="0"/>
          <w:sz w:val="24"/>
          <w:szCs w:val="24"/>
        </w:rPr>
        <w:t>д</w:t>
      </w:r>
      <w:r w:rsidRPr="00355D7F">
        <w:rPr>
          <w:rStyle w:val="FontStyle64"/>
          <w:b w:val="0"/>
          <w:sz w:val="24"/>
          <w:szCs w:val="24"/>
        </w:rPr>
        <w:t>нее специальное образование.</w:t>
      </w:r>
    </w:p>
    <w:p w14:paraId="0A79B32D" w14:textId="77777777" w:rsidR="00355D7F" w:rsidRPr="00355D7F" w:rsidRDefault="00355D7F" w:rsidP="00355D7F">
      <w:pPr>
        <w:pStyle w:val="Style5"/>
        <w:widowControl/>
        <w:ind w:firstLine="680"/>
        <w:jc w:val="both"/>
        <w:rPr>
          <w:rStyle w:val="FontStyle64"/>
          <w:b w:val="0"/>
          <w:sz w:val="24"/>
          <w:szCs w:val="24"/>
        </w:rPr>
      </w:pPr>
      <w:proofErr w:type="gramStart"/>
      <w:r w:rsidRPr="00355D7F">
        <w:rPr>
          <w:spacing w:val="-6"/>
        </w:rPr>
        <w:t>Специальности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срок, определяются постановлением Министерства образования Республики Беларусь от 31.03.2017 № 33 «Об установлении перечня специальностей среднего специального образования, учебные планы которых интегрированы с учебными планами специальностей высшего образования, для получения высшего образования I ступени в сокращенный срок».</w:t>
      </w:r>
      <w:proofErr w:type="gramEnd"/>
    </w:p>
    <w:p w14:paraId="79DB8BA1" w14:textId="77777777" w:rsidR="00355D7F" w:rsidRPr="00355D7F" w:rsidRDefault="00355D7F" w:rsidP="00355D7F">
      <w:pPr>
        <w:pStyle w:val="Style5"/>
        <w:widowControl/>
        <w:ind w:firstLine="680"/>
        <w:jc w:val="both"/>
        <w:rPr>
          <w:rStyle w:val="FontStyle64"/>
          <w:b w:val="0"/>
          <w:sz w:val="24"/>
          <w:szCs w:val="24"/>
        </w:rPr>
      </w:pPr>
      <w:r w:rsidRPr="00355D7F">
        <w:rPr>
          <w:rStyle w:val="FontStyle64"/>
          <w:b w:val="0"/>
          <w:sz w:val="24"/>
          <w:szCs w:val="24"/>
        </w:rPr>
        <w:t>Программа включает теоретические вопросы по металлургии черных и цветных металлов, основам металловедения и термической обработки, конструкционным и инструментальным сталям, цветным металлам, твердым сплавам и немета</w:t>
      </w:r>
      <w:r w:rsidRPr="00355D7F">
        <w:rPr>
          <w:rStyle w:val="FontStyle64"/>
          <w:b w:val="0"/>
          <w:sz w:val="24"/>
          <w:szCs w:val="24"/>
        </w:rPr>
        <w:t>л</w:t>
      </w:r>
      <w:r w:rsidRPr="00355D7F">
        <w:rPr>
          <w:rStyle w:val="FontStyle64"/>
          <w:b w:val="0"/>
          <w:sz w:val="24"/>
          <w:szCs w:val="24"/>
        </w:rPr>
        <w:t>лическим материалам, по основам обработки металлов давлением, литейного и св</w:t>
      </w:r>
      <w:r w:rsidRPr="00355D7F">
        <w:rPr>
          <w:rStyle w:val="FontStyle64"/>
          <w:b w:val="0"/>
          <w:sz w:val="24"/>
          <w:szCs w:val="24"/>
        </w:rPr>
        <w:t>а</w:t>
      </w:r>
      <w:r w:rsidRPr="00355D7F">
        <w:rPr>
          <w:rStyle w:val="FontStyle64"/>
          <w:b w:val="0"/>
          <w:sz w:val="24"/>
          <w:szCs w:val="24"/>
        </w:rPr>
        <w:t>рочного производств.</w:t>
      </w:r>
    </w:p>
    <w:p w14:paraId="768887DC" w14:textId="77777777" w:rsidR="00355D7F" w:rsidRPr="00355D7F" w:rsidRDefault="00355D7F" w:rsidP="00355D7F">
      <w:pPr>
        <w:pStyle w:val="Style5"/>
        <w:widowControl/>
        <w:ind w:firstLine="680"/>
        <w:jc w:val="both"/>
        <w:rPr>
          <w:rStyle w:val="FontStyle64"/>
          <w:b w:val="0"/>
          <w:sz w:val="24"/>
          <w:szCs w:val="24"/>
        </w:rPr>
      </w:pPr>
      <w:r w:rsidRPr="00355D7F">
        <w:rPr>
          <w:rStyle w:val="FontStyle64"/>
          <w:b w:val="0"/>
          <w:sz w:val="24"/>
          <w:szCs w:val="24"/>
        </w:rPr>
        <w:t>Программа ставит своей целью проверку знаний по дисциплине, а именно:</w:t>
      </w:r>
    </w:p>
    <w:p w14:paraId="6ED1042C" w14:textId="77777777" w:rsidR="00355D7F" w:rsidRPr="00355D7F" w:rsidRDefault="00355D7F" w:rsidP="00355D7F">
      <w:pPr>
        <w:pStyle w:val="Style5"/>
        <w:widowControl/>
        <w:ind w:firstLine="680"/>
        <w:jc w:val="both"/>
        <w:rPr>
          <w:rStyle w:val="FontStyle64"/>
          <w:b w:val="0"/>
          <w:sz w:val="24"/>
          <w:szCs w:val="24"/>
        </w:rPr>
      </w:pPr>
      <w:r w:rsidRPr="00355D7F">
        <w:rPr>
          <w:rStyle w:val="FontStyle64"/>
          <w:b w:val="0"/>
          <w:sz w:val="24"/>
          <w:szCs w:val="24"/>
        </w:rPr>
        <w:t>- знаний о значении материалов в современном производстве, их строении, составе и свойствах, методах испытаний и маркировки, видах термической и х</w:t>
      </w:r>
      <w:r w:rsidRPr="00355D7F">
        <w:rPr>
          <w:rStyle w:val="FontStyle64"/>
          <w:b w:val="0"/>
          <w:sz w:val="24"/>
          <w:szCs w:val="24"/>
        </w:rPr>
        <w:t>и</w:t>
      </w:r>
      <w:r w:rsidRPr="00355D7F">
        <w:rPr>
          <w:rStyle w:val="FontStyle64"/>
          <w:b w:val="0"/>
          <w:sz w:val="24"/>
          <w:szCs w:val="24"/>
        </w:rPr>
        <w:t>мико-термической обработки металлов и их связи с диаграммой состояния железоуглер</w:t>
      </w:r>
      <w:r w:rsidRPr="00355D7F">
        <w:rPr>
          <w:rStyle w:val="FontStyle64"/>
          <w:b w:val="0"/>
          <w:sz w:val="24"/>
          <w:szCs w:val="24"/>
        </w:rPr>
        <w:t>о</w:t>
      </w:r>
      <w:r w:rsidRPr="00355D7F">
        <w:rPr>
          <w:rStyle w:val="FontStyle64"/>
          <w:b w:val="0"/>
          <w:sz w:val="24"/>
          <w:szCs w:val="24"/>
        </w:rPr>
        <w:t>дистых сплавов;</w:t>
      </w:r>
    </w:p>
    <w:p w14:paraId="6399F28F" w14:textId="77777777" w:rsidR="00355D7F" w:rsidRPr="00355D7F" w:rsidRDefault="00355D7F" w:rsidP="00355D7F">
      <w:pPr>
        <w:pStyle w:val="Style5"/>
        <w:widowControl/>
        <w:ind w:firstLine="680"/>
        <w:jc w:val="both"/>
        <w:rPr>
          <w:rStyle w:val="FontStyle64"/>
          <w:b w:val="0"/>
          <w:sz w:val="24"/>
          <w:szCs w:val="24"/>
        </w:rPr>
      </w:pPr>
      <w:r w:rsidRPr="00355D7F">
        <w:rPr>
          <w:rStyle w:val="FontStyle64"/>
          <w:b w:val="0"/>
          <w:sz w:val="24"/>
          <w:szCs w:val="24"/>
        </w:rPr>
        <w:t>- знаний об основах порошковой металлургии, литейного и сварочного производс</w:t>
      </w:r>
      <w:r w:rsidRPr="00355D7F">
        <w:rPr>
          <w:rStyle w:val="FontStyle64"/>
          <w:b w:val="0"/>
          <w:sz w:val="24"/>
          <w:szCs w:val="24"/>
        </w:rPr>
        <w:t>т</w:t>
      </w:r>
      <w:r w:rsidRPr="00355D7F">
        <w:rPr>
          <w:rStyle w:val="FontStyle64"/>
          <w:b w:val="0"/>
          <w:sz w:val="24"/>
          <w:szCs w:val="24"/>
        </w:rPr>
        <w:t>ва, обработки металлов давлением.</w:t>
      </w:r>
    </w:p>
    <w:p w14:paraId="7BF333E0" w14:textId="77777777" w:rsidR="00E310A0" w:rsidRDefault="00E310A0" w:rsidP="71F6EB0C">
      <w:pPr>
        <w:ind w:firstLine="567"/>
        <w:jc w:val="both"/>
      </w:pPr>
    </w:p>
    <w:p w14:paraId="7BF333ED" w14:textId="77777777" w:rsidR="005403DD" w:rsidRDefault="005403DD" w:rsidP="71F6EB0C">
      <w:pPr>
        <w:ind w:firstLine="567"/>
        <w:jc w:val="both"/>
        <w:rPr>
          <w:b/>
        </w:rPr>
      </w:pPr>
    </w:p>
    <w:p w14:paraId="7BF3344E" w14:textId="13C9B96D" w:rsidR="00E310A0" w:rsidRPr="00355D7F" w:rsidRDefault="00726881" w:rsidP="00547701">
      <w:pPr>
        <w:ind w:firstLine="540"/>
        <w:jc w:val="center"/>
        <w:rPr>
          <w:b/>
          <w:sz w:val="28"/>
          <w:szCs w:val="28"/>
        </w:rPr>
      </w:pPr>
      <w:r w:rsidRPr="00355D7F">
        <w:rPr>
          <w:b/>
          <w:sz w:val="28"/>
          <w:szCs w:val="28"/>
        </w:rPr>
        <w:t>СОДЕРЖАНИЕ УЧЕБНОГО МАТЕРИАЛА</w:t>
      </w:r>
    </w:p>
    <w:p w14:paraId="7BF3344F" w14:textId="77777777" w:rsidR="00E310A0" w:rsidRDefault="00E310A0" w:rsidP="00547701">
      <w:pPr>
        <w:ind w:firstLine="567"/>
        <w:jc w:val="both"/>
        <w:outlineLvl w:val="0"/>
      </w:pPr>
    </w:p>
    <w:p w14:paraId="7707C703" w14:textId="1E3BBB84" w:rsidR="00355D7F" w:rsidRPr="00355D7F" w:rsidRDefault="00355D7F" w:rsidP="00355D7F">
      <w:pPr>
        <w:jc w:val="center"/>
        <w:rPr>
          <w:b/>
        </w:rPr>
      </w:pPr>
      <w:r w:rsidRPr="00355D7F">
        <w:rPr>
          <w:b/>
        </w:rPr>
        <w:t>РАЗДЕЛ 1. МЕТАЛЛУРГИЯ ЧЕРНЫХ МЕТАЛЛОВ</w:t>
      </w:r>
    </w:p>
    <w:p w14:paraId="006AC21E" w14:textId="1A0131FD" w:rsidR="00355D7F" w:rsidRPr="00355D7F" w:rsidRDefault="00355D7F" w:rsidP="001A1FA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55D7F">
        <w:rPr>
          <w:rFonts w:ascii="Times New Roman" w:hAnsi="Times New Roman"/>
          <w:sz w:val="24"/>
          <w:szCs w:val="24"/>
        </w:rPr>
        <w:t xml:space="preserve">Физические, химические и механические свойства конструкционных материалов. Технологические и эксплуатационные свойства конструкционных материалов. </w:t>
      </w:r>
      <w:r w:rsidRPr="00355D7F">
        <w:rPr>
          <w:rFonts w:ascii="Times New Roman" w:hAnsi="Times New Roman"/>
          <w:sz w:val="24"/>
          <w:szCs w:val="24"/>
        </w:rPr>
        <w:lastRenderedPageBreak/>
        <w:t xml:space="preserve">Классификация сталей </w:t>
      </w:r>
      <w:r w:rsidRPr="00355D7F">
        <w:rPr>
          <w:rStyle w:val="FontStyle72"/>
          <w:sz w:val="24"/>
          <w:szCs w:val="24"/>
        </w:rPr>
        <w:t xml:space="preserve">по химическому составу, назначению, качеству, степени </w:t>
      </w:r>
      <w:proofErr w:type="spellStart"/>
      <w:r w:rsidRPr="00355D7F">
        <w:rPr>
          <w:rStyle w:val="FontStyle72"/>
          <w:sz w:val="24"/>
          <w:szCs w:val="24"/>
        </w:rPr>
        <w:t>раскисления</w:t>
      </w:r>
      <w:proofErr w:type="spellEnd"/>
      <w:r w:rsidRPr="00355D7F">
        <w:rPr>
          <w:rFonts w:ascii="Times New Roman" w:hAnsi="Times New Roman"/>
          <w:sz w:val="24"/>
          <w:szCs w:val="24"/>
        </w:rPr>
        <w:t xml:space="preserve">. Маркировка сталей и чугунов. Классификация и маркировка сплавов цветных металлов. </w:t>
      </w:r>
    </w:p>
    <w:p w14:paraId="1AA5AE53" w14:textId="3AE7666A" w:rsidR="00355D7F" w:rsidRPr="00355D7F" w:rsidRDefault="00355D7F" w:rsidP="001A1FA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55D7F"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 w:rsidRPr="00355D7F">
        <w:rPr>
          <w:rFonts w:ascii="Times New Roman" w:hAnsi="Times New Roman"/>
          <w:sz w:val="24"/>
          <w:szCs w:val="24"/>
        </w:rPr>
        <w:t>физико- химические</w:t>
      </w:r>
      <w:proofErr w:type="gramEnd"/>
      <w:r w:rsidRPr="00355D7F">
        <w:rPr>
          <w:rFonts w:ascii="Times New Roman" w:hAnsi="Times New Roman"/>
          <w:sz w:val="24"/>
          <w:szCs w:val="24"/>
        </w:rPr>
        <w:t xml:space="preserve"> процессы получения чугуна в доменных печах. Продукция доменного производства. Основные физико-химические процессы получения стали. Методы повышения качества стали. Классификация способов получения отливок.  </w:t>
      </w:r>
    </w:p>
    <w:p w14:paraId="611D6D2F" w14:textId="77777777" w:rsidR="00355D7F" w:rsidRPr="00355D7F" w:rsidRDefault="00355D7F" w:rsidP="00355D7F">
      <w:pPr>
        <w:jc w:val="both"/>
      </w:pPr>
    </w:p>
    <w:p w14:paraId="40F290E8" w14:textId="100203DA" w:rsidR="00355D7F" w:rsidRPr="00355D7F" w:rsidRDefault="00355D7F" w:rsidP="00355D7F">
      <w:pPr>
        <w:jc w:val="center"/>
        <w:rPr>
          <w:b/>
        </w:rPr>
      </w:pPr>
      <w:r w:rsidRPr="00355D7F">
        <w:rPr>
          <w:b/>
        </w:rPr>
        <w:t>РАЗДЕЛ 2. ОСНОВЫ МЕТАЛЛОВЕДЕНИЯ</w:t>
      </w:r>
    </w:p>
    <w:p w14:paraId="34ADFAEF" w14:textId="5A50D07D" w:rsidR="00355D7F" w:rsidRPr="00355D7F" w:rsidRDefault="00355D7F" w:rsidP="001A1FA1">
      <w:pPr>
        <w:ind w:firstLine="709"/>
        <w:jc w:val="both"/>
      </w:pPr>
      <w:r w:rsidRPr="00355D7F">
        <w:t>Атомно-кристаллическое строение металлов, типы кристаллических решеток. Строение реальных кристаллов. Дефекты кристаллического строения.</w:t>
      </w:r>
    </w:p>
    <w:p w14:paraId="118076D2" w14:textId="695B3F66" w:rsidR="00355D7F" w:rsidRPr="00355D7F" w:rsidRDefault="00355D7F" w:rsidP="001A1FA1">
      <w:pPr>
        <w:ind w:firstLine="709"/>
        <w:jc w:val="both"/>
      </w:pPr>
      <w:r w:rsidRPr="00355D7F">
        <w:t xml:space="preserve">Упругая и пластическая деформация. </w:t>
      </w:r>
      <w:proofErr w:type="spellStart"/>
      <w:r w:rsidRPr="00355D7F">
        <w:t>Рекристаллизационные</w:t>
      </w:r>
      <w:proofErr w:type="spellEnd"/>
      <w:r w:rsidRPr="00355D7F">
        <w:t xml:space="preserve"> процессы. Механические свойства металлов.</w:t>
      </w:r>
    </w:p>
    <w:p w14:paraId="085B2185" w14:textId="39A367F7" w:rsidR="00355D7F" w:rsidRPr="00355D7F" w:rsidRDefault="00355D7F" w:rsidP="001A1FA1">
      <w:pPr>
        <w:ind w:firstLine="709"/>
        <w:jc w:val="both"/>
      </w:pPr>
      <w:r w:rsidRPr="00355D7F">
        <w:t xml:space="preserve">Диаграмма состояния "железо-цементит". </w:t>
      </w:r>
      <w:r w:rsidRPr="00355D7F">
        <w:rPr>
          <w:rStyle w:val="FontStyle72"/>
          <w:sz w:val="24"/>
          <w:szCs w:val="24"/>
        </w:rPr>
        <w:t>Структурные составляющие железоуглеродистых сплавов.</w:t>
      </w:r>
      <w:r w:rsidRPr="00355D7F">
        <w:t xml:space="preserve"> Компоненты, фазы и структурные составляющие сталей и чугунов. Влияние углерода и постоянных примесей на свойства стали. Свойства и назначение чугунов, </w:t>
      </w:r>
      <w:r w:rsidRPr="00355D7F">
        <w:rPr>
          <w:rStyle w:val="FontStyle72"/>
          <w:sz w:val="24"/>
          <w:szCs w:val="24"/>
        </w:rPr>
        <w:t>их состав, структура, свойства, область применения</w:t>
      </w:r>
      <w:r w:rsidRPr="00355D7F">
        <w:t>. Серый чугун. Ковкий чугун. Высокопрочный чугун. Белый чугун.</w:t>
      </w:r>
    </w:p>
    <w:p w14:paraId="2B21ACE1" w14:textId="77777777" w:rsidR="00355D7F" w:rsidRPr="00355D7F" w:rsidRDefault="00355D7F" w:rsidP="00355D7F">
      <w:pPr>
        <w:ind w:firstLine="708"/>
        <w:jc w:val="both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 xml:space="preserve">Сущность термической обработки, ее назначение. </w:t>
      </w:r>
      <w:r w:rsidRPr="00355D7F">
        <w:t xml:space="preserve">Основы теории термической обработки сплавов. Классификация видов термической обработки </w:t>
      </w:r>
      <w:r w:rsidRPr="00355D7F">
        <w:rPr>
          <w:rStyle w:val="FontStyle72"/>
          <w:sz w:val="24"/>
          <w:szCs w:val="24"/>
        </w:rPr>
        <w:t>(отжиг, нормализация, закалка, отпуск)</w:t>
      </w:r>
      <w:r w:rsidRPr="00355D7F">
        <w:t xml:space="preserve">. Критические точки в сталях. Перлитное превращение. Мартенситное превращение и его особенности. </w:t>
      </w:r>
      <w:r w:rsidRPr="00355D7F">
        <w:rPr>
          <w:rStyle w:val="FontStyle72"/>
          <w:sz w:val="24"/>
          <w:szCs w:val="24"/>
        </w:rPr>
        <w:t>Сущность и назначение химико-термической обработки металлов. Ее виды: цементация, азотирование, цианирование (</w:t>
      </w:r>
      <w:proofErr w:type="spellStart"/>
      <w:r w:rsidRPr="00355D7F">
        <w:rPr>
          <w:rStyle w:val="FontStyle72"/>
          <w:sz w:val="24"/>
          <w:szCs w:val="24"/>
        </w:rPr>
        <w:t>нитроцементация</w:t>
      </w:r>
      <w:proofErr w:type="spellEnd"/>
      <w:r w:rsidRPr="00355D7F">
        <w:rPr>
          <w:rStyle w:val="FontStyle72"/>
          <w:sz w:val="24"/>
          <w:szCs w:val="24"/>
        </w:rPr>
        <w:t xml:space="preserve">). </w:t>
      </w:r>
    </w:p>
    <w:p w14:paraId="45F20B1B" w14:textId="77777777" w:rsidR="00355D7F" w:rsidRPr="00355D7F" w:rsidRDefault="00355D7F" w:rsidP="00355D7F">
      <w:pPr>
        <w:ind w:firstLine="708"/>
        <w:jc w:val="both"/>
      </w:pPr>
      <w:r w:rsidRPr="00355D7F">
        <w:t xml:space="preserve">Защитные атмосферы и охлаждающие среды. Отжиги первого и второго родов. Полный и неполный отжиг. Нормализация стали. Закалка. Закалочные среды и требования, предъявляемые к ним. Методы закалки. Отпуск стали. Виды и назначения отпуска. </w:t>
      </w:r>
    </w:p>
    <w:p w14:paraId="71A0DCB4" w14:textId="77777777" w:rsidR="00355D7F" w:rsidRPr="00355D7F" w:rsidRDefault="00355D7F" w:rsidP="00355D7F">
      <w:pPr>
        <w:pStyle w:val="Style4"/>
        <w:widowControl/>
        <w:spacing w:line="240" w:lineRule="auto"/>
        <w:ind w:firstLine="709"/>
      </w:pPr>
      <w:r w:rsidRPr="00355D7F">
        <w:t xml:space="preserve">Понятие легирующий элемент и легированная сталь. </w:t>
      </w:r>
      <w:r w:rsidRPr="00355D7F">
        <w:rPr>
          <w:rStyle w:val="FontStyle72"/>
          <w:sz w:val="24"/>
          <w:szCs w:val="24"/>
        </w:rPr>
        <w:t xml:space="preserve">Классификация легированных сталей по химическому составу, структуре в равновесном состоянии, качеству, назначению, количеству легирующих элементов. </w:t>
      </w:r>
      <w:r w:rsidRPr="00355D7F">
        <w:t xml:space="preserve">Фазы в легированных сталях. </w:t>
      </w:r>
    </w:p>
    <w:p w14:paraId="433FD3AF" w14:textId="77777777" w:rsidR="00355D7F" w:rsidRPr="00355D7F" w:rsidRDefault="00355D7F" w:rsidP="00355D7F">
      <w:pPr>
        <w:pStyle w:val="Style4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 xml:space="preserve">Спеченные твердые сплавы. </w:t>
      </w:r>
      <w:proofErr w:type="spellStart"/>
      <w:r w:rsidRPr="00355D7F">
        <w:rPr>
          <w:rStyle w:val="FontStyle72"/>
          <w:sz w:val="24"/>
          <w:szCs w:val="24"/>
        </w:rPr>
        <w:t>Минералокерамика</w:t>
      </w:r>
      <w:proofErr w:type="spellEnd"/>
      <w:r w:rsidRPr="00355D7F">
        <w:rPr>
          <w:rStyle w:val="FontStyle72"/>
          <w:sz w:val="24"/>
          <w:szCs w:val="24"/>
        </w:rPr>
        <w:t>. Сверхтвердые инструментальные материалы. Классификация спеченных твердых сплавов.</w:t>
      </w:r>
    </w:p>
    <w:p w14:paraId="02A8C8CE" w14:textId="77777777" w:rsidR="00355D7F" w:rsidRPr="00355D7F" w:rsidRDefault="00355D7F" w:rsidP="00355D7F">
      <w:pPr>
        <w:pStyle w:val="Style31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>Типы и виды коррозии, их сущность. Методы защиты металлов от коррозии. Нанесение защитных покрытий.</w:t>
      </w:r>
    </w:p>
    <w:p w14:paraId="202C2D5A" w14:textId="77777777" w:rsidR="00355D7F" w:rsidRPr="00355D7F" w:rsidRDefault="00355D7F" w:rsidP="00355D7F">
      <w:pPr>
        <w:ind w:firstLine="708"/>
        <w:jc w:val="both"/>
      </w:pPr>
      <w:r w:rsidRPr="00355D7F">
        <w:t xml:space="preserve">Цветные металлы: алюминий, медь и их сплавы, </w:t>
      </w:r>
      <w:r w:rsidRPr="00355D7F">
        <w:rPr>
          <w:rStyle w:val="FontStyle72"/>
          <w:sz w:val="24"/>
          <w:szCs w:val="24"/>
        </w:rPr>
        <w:t>антифрикционные сплавы</w:t>
      </w:r>
      <w:r w:rsidRPr="00355D7F">
        <w:t xml:space="preserve">. Классификация, состав, свойства, маркировка, область применения. </w:t>
      </w:r>
    </w:p>
    <w:p w14:paraId="59D4971C" w14:textId="77777777" w:rsidR="00355D7F" w:rsidRPr="00355D7F" w:rsidRDefault="00355D7F" w:rsidP="00355D7F">
      <w:pPr>
        <w:pStyle w:val="Style4"/>
        <w:widowControl/>
        <w:spacing w:line="240" w:lineRule="auto"/>
        <w:ind w:firstLine="709"/>
      </w:pPr>
    </w:p>
    <w:p w14:paraId="4BB5ED9B" w14:textId="734E060D" w:rsidR="00355D7F" w:rsidRPr="00355D7F" w:rsidRDefault="001A1FA1" w:rsidP="00355D7F">
      <w:pPr>
        <w:jc w:val="center"/>
        <w:rPr>
          <w:b/>
        </w:rPr>
      </w:pPr>
      <w:r w:rsidRPr="00355D7F">
        <w:rPr>
          <w:b/>
        </w:rPr>
        <w:t>РАЗДЕЛ 3. НЕМЕТАЛЛИЧЕСКИЕ КОНСТРУКЦИОННЫЕ МАТЕРИАЛЫ</w:t>
      </w:r>
    </w:p>
    <w:p w14:paraId="1D692462" w14:textId="77777777" w:rsidR="00355D7F" w:rsidRPr="00355D7F" w:rsidRDefault="00355D7F" w:rsidP="00355D7F">
      <w:pPr>
        <w:pStyle w:val="Style31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 xml:space="preserve">Пластмассы. Классификация по составу. Термопластичные </w:t>
      </w:r>
      <w:r w:rsidRPr="00355D7F">
        <w:rPr>
          <w:rStyle w:val="FontStyle64"/>
          <w:b w:val="0"/>
          <w:sz w:val="24"/>
          <w:szCs w:val="24"/>
        </w:rPr>
        <w:t>и</w:t>
      </w:r>
      <w:r w:rsidRPr="00355D7F">
        <w:rPr>
          <w:rStyle w:val="FontStyle64"/>
          <w:sz w:val="24"/>
          <w:szCs w:val="24"/>
        </w:rPr>
        <w:t xml:space="preserve"> </w:t>
      </w:r>
      <w:r w:rsidRPr="00355D7F">
        <w:rPr>
          <w:rStyle w:val="FontStyle72"/>
          <w:sz w:val="24"/>
          <w:szCs w:val="24"/>
        </w:rPr>
        <w:t xml:space="preserve">термореактивные пластмассы. </w:t>
      </w:r>
      <w:r w:rsidRPr="00355D7F">
        <w:rPr>
          <w:rStyle w:val="FontStyle64"/>
          <w:b w:val="0"/>
          <w:sz w:val="24"/>
          <w:szCs w:val="24"/>
        </w:rPr>
        <w:t>Состав</w:t>
      </w:r>
      <w:r w:rsidRPr="00355D7F">
        <w:rPr>
          <w:rStyle w:val="FontStyle64"/>
          <w:sz w:val="24"/>
          <w:szCs w:val="24"/>
        </w:rPr>
        <w:t xml:space="preserve">, </w:t>
      </w:r>
      <w:r w:rsidRPr="00355D7F">
        <w:rPr>
          <w:rStyle w:val="FontStyle72"/>
          <w:sz w:val="24"/>
          <w:szCs w:val="24"/>
        </w:rPr>
        <w:t xml:space="preserve">физико-механические свойства, назначение пластмасс, наиболее </w:t>
      </w:r>
      <w:r w:rsidRPr="00355D7F">
        <w:rPr>
          <w:rStyle w:val="FontStyle64"/>
          <w:b w:val="0"/>
          <w:sz w:val="24"/>
          <w:szCs w:val="24"/>
        </w:rPr>
        <w:t>широко</w:t>
      </w:r>
      <w:r w:rsidRPr="00355D7F">
        <w:rPr>
          <w:rStyle w:val="FontStyle64"/>
          <w:sz w:val="24"/>
          <w:szCs w:val="24"/>
        </w:rPr>
        <w:t xml:space="preserve"> </w:t>
      </w:r>
      <w:r w:rsidRPr="00355D7F">
        <w:rPr>
          <w:rStyle w:val="FontStyle72"/>
          <w:sz w:val="24"/>
          <w:szCs w:val="24"/>
        </w:rPr>
        <w:t xml:space="preserve">применяемых в машиностроении. Способы изготовления изделий </w:t>
      </w:r>
      <w:r w:rsidRPr="00355D7F">
        <w:rPr>
          <w:rStyle w:val="FontStyle64"/>
          <w:b w:val="0"/>
          <w:sz w:val="24"/>
          <w:szCs w:val="24"/>
        </w:rPr>
        <w:t>из</w:t>
      </w:r>
      <w:r w:rsidRPr="00355D7F">
        <w:rPr>
          <w:rStyle w:val="FontStyle64"/>
          <w:sz w:val="24"/>
          <w:szCs w:val="24"/>
        </w:rPr>
        <w:t xml:space="preserve"> </w:t>
      </w:r>
      <w:r w:rsidRPr="00355D7F">
        <w:rPr>
          <w:rStyle w:val="FontStyle72"/>
          <w:sz w:val="24"/>
          <w:szCs w:val="24"/>
        </w:rPr>
        <w:t>пластмасс.</w:t>
      </w:r>
    </w:p>
    <w:p w14:paraId="65A58B9B" w14:textId="77777777" w:rsidR="00355D7F" w:rsidRPr="00355D7F" w:rsidRDefault="00355D7F" w:rsidP="00355D7F">
      <w:pPr>
        <w:pStyle w:val="Style4"/>
        <w:widowControl/>
        <w:spacing w:line="240" w:lineRule="auto"/>
        <w:ind w:firstLine="709"/>
      </w:pPr>
    </w:p>
    <w:p w14:paraId="1AE9A881" w14:textId="42DC459F" w:rsidR="00355D7F" w:rsidRPr="00355D7F" w:rsidRDefault="001A1FA1" w:rsidP="00355D7F">
      <w:pPr>
        <w:jc w:val="center"/>
        <w:rPr>
          <w:b/>
        </w:rPr>
      </w:pPr>
      <w:r w:rsidRPr="00355D7F">
        <w:rPr>
          <w:b/>
        </w:rPr>
        <w:t>РАЗДЕЛ 4. ЛИТЕЙНОЕ ПРОИЗВОДСТВО</w:t>
      </w:r>
    </w:p>
    <w:p w14:paraId="10F2259F" w14:textId="77777777" w:rsidR="00355D7F" w:rsidRPr="00355D7F" w:rsidRDefault="00355D7F" w:rsidP="00355D7F">
      <w:pPr>
        <w:pStyle w:val="Style5"/>
        <w:widowControl/>
        <w:ind w:firstLine="709"/>
        <w:jc w:val="both"/>
        <w:rPr>
          <w:rStyle w:val="FontStyle63"/>
          <w:rFonts w:eastAsia="Calibri"/>
          <w:sz w:val="24"/>
          <w:szCs w:val="24"/>
        </w:rPr>
      </w:pPr>
      <w:r w:rsidRPr="00355D7F">
        <w:rPr>
          <w:rStyle w:val="FontStyle72"/>
          <w:sz w:val="24"/>
          <w:szCs w:val="24"/>
        </w:rPr>
        <w:t>Сущность литейного производства. Операции получения литой заготовки. Достоинства и недостатки литейного производства по сравнению с другими способами получения заготовок. Формовочные и стержневые смеси, их состав, назначение и предъявляемые к ним требования</w:t>
      </w:r>
      <w:r w:rsidRPr="00355D7F">
        <w:rPr>
          <w:rStyle w:val="FontStyle63"/>
          <w:rFonts w:eastAsia="Calibri"/>
          <w:sz w:val="24"/>
          <w:szCs w:val="24"/>
        </w:rPr>
        <w:t>.</w:t>
      </w:r>
    </w:p>
    <w:p w14:paraId="349A068D" w14:textId="77777777" w:rsidR="00355D7F" w:rsidRPr="00355D7F" w:rsidRDefault="00355D7F" w:rsidP="00355D7F">
      <w:pPr>
        <w:pStyle w:val="Style5"/>
        <w:widowControl/>
        <w:ind w:firstLine="709"/>
        <w:jc w:val="both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>Назначение и классификация специальных способов литья: литье в кокиль, центробежное литье, литье под давлением, литье по выплавляемым моделям, литье в оболочковые формы. Сущность различных способов литья, их преимущества, недостатки и области применения.</w:t>
      </w:r>
    </w:p>
    <w:p w14:paraId="13FA1522" w14:textId="77777777" w:rsidR="00355D7F" w:rsidRPr="00355D7F" w:rsidRDefault="00355D7F" w:rsidP="00355D7F">
      <w:pPr>
        <w:pStyle w:val="Style6"/>
        <w:spacing w:line="240" w:lineRule="auto"/>
        <w:ind w:firstLine="0"/>
        <w:jc w:val="center"/>
        <w:rPr>
          <w:rStyle w:val="FontStyle72"/>
          <w:sz w:val="24"/>
          <w:szCs w:val="24"/>
          <w:lang w:eastAsia="en-US"/>
        </w:rPr>
      </w:pPr>
    </w:p>
    <w:p w14:paraId="7D07C534" w14:textId="77777777" w:rsidR="00703FBA" w:rsidRDefault="00703FBA" w:rsidP="00355D7F">
      <w:pPr>
        <w:jc w:val="center"/>
        <w:rPr>
          <w:b/>
        </w:rPr>
      </w:pPr>
    </w:p>
    <w:p w14:paraId="7C097EE2" w14:textId="039D3963" w:rsidR="00355D7F" w:rsidRPr="00355D7F" w:rsidRDefault="001A1FA1" w:rsidP="00355D7F">
      <w:pPr>
        <w:jc w:val="center"/>
        <w:rPr>
          <w:b/>
        </w:rPr>
      </w:pPr>
      <w:r w:rsidRPr="00355D7F">
        <w:rPr>
          <w:b/>
        </w:rPr>
        <w:lastRenderedPageBreak/>
        <w:t>РАЗДЕЛ 5. ОБРАБОТКА МЕТАЛЛОВ ДАВЛЕНИЕМ</w:t>
      </w:r>
    </w:p>
    <w:p w14:paraId="13559386" w14:textId="77777777" w:rsidR="00355D7F" w:rsidRPr="00355D7F" w:rsidRDefault="00355D7F" w:rsidP="00355D7F">
      <w:pPr>
        <w:pStyle w:val="Style7"/>
        <w:widowControl/>
        <w:spacing w:line="240" w:lineRule="auto"/>
        <w:ind w:firstLine="709"/>
      </w:pPr>
      <w:r w:rsidRPr="00355D7F">
        <w:rPr>
          <w:rStyle w:val="FontStyle72"/>
          <w:sz w:val="24"/>
          <w:szCs w:val="24"/>
        </w:rPr>
        <w:t xml:space="preserve">Классификация способов обработки металлов давлением. Пластическая деформация, ее влияние на структуру и свойства металлов. Холодная и горячая деформация металлов. </w:t>
      </w:r>
      <w:r w:rsidRPr="00355D7F">
        <w:t>Наклеп металла при пластической деформации. Связь температуры рекристаллизации с температурой обработки давлением.</w:t>
      </w:r>
    </w:p>
    <w:p w14:paraId="5509330D" w14:textId="77777777" w:rsidR="00355D7F" w:rsidRPr="00355D7F" w:rsidRDefault="00355D7F" w:rsidP="00355D7F">
      <w:pPr>
        <w:pStyle w:val="Style31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>Сущность прокатки, основные ее виды. Продукция прокатного производства. Сущность прессования и волочения. Продукция, получаемая прессованием и волочением. Методы прессования. Технологические схемы прессования и волочения.</w:t>
      </w:r>
    </w:p>
    <w:p w14:paraId="5CF85C7A" w14:textId="77777777" w:rsidR="00355D7F" w:rsidRPr="00355D7F" w:rsidRDefault="00355D7F" w:rsidP="00355D7F">
      <w:pPr>
        <w:pStyle w:val="Style31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>Холодная листовая штамповка: достоинства, область применения, применяемый материал, оборудование и инструмент.</w:t>
      </w:r>
    </w:p>
    <w:p w14:paraId="3F009D98" w14:textId="77777777" w:rsidR="00355D7F" w:rsidRPr="00355D7F" w:rsidRDefault="00355D7F" w:rsidP="00355D7F">
      <w:pPr>
        <w:pStyle w:val="Style31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>Основные операции холодной штамповки. Разделительные операции. Формоизменяющие операции их сущность и назначение.</w:t>
      </w:r>
    </w:p>
    <w:p w14:paraId="15AAB1EE" w14:textId="77777777" w:rsidR="00355D7F" w:rsidRPr="00355D7F" w:rsidRDefault="00355D7F" w:rsidP="00355D7F">
      <w:pPr>
        <w:pStyle w:val="Style31"/>
        <w:widowControl/>
        <w:spacing w:line="240" w:lineRule="auto"/>
        <w:ind w:firstLine="567"/>
        <w:rPr>
          <w:rStyle w:val="FontStyle72"/>
          <w:sz w:val="24"/>
          <w:szCs w:val="24"/>
        </w:rPr>
      </w:pPr>
    </w:p>
    <w:p w14:paraId="5078A58B" w14:textId="7A127132" w:rsidR="00355D7F" w:rsidRPr="00355D7F" w:rsidRDefault="001A1FA1" w:rsidP="00355D7F">
      <w:pPr>
        <w:jc w:val="center"/>
        <w:rPr>
          <w:b/>
        </w:rPr>
      </w:pPr>
      <w:r w:rsidRPr="00355D7F">
        <w:rPr>
          <w:b/>
        </w:rPr>
        <w:t>РАЗДЕЛ 6. СВАРОЧНОЕ ПРОИЗВОДСТВО</w:t>
      </w:r>
    </w:p>
    <w:p w14:paraId="3F73942C" w14:textId="77777777" w:rsidR="00355D7F" w:rsidRPr="00355D7F" w:rsidRDefault="00355D7F" w:rsidP="00355D7F">
      <w:pPr>
        <w:ind w:firstLine="709"/>
        <w:jc w:val="both"/>
      </w:pPr>
      <w:r w:rsidRPr="00355D7F">
        <w:rPr>
          <w:rStyle w:val="FontStyle72"/>
          <w:sz w:val="24"/>
          <w:szCs w:val="24"/>
        </w:rPr>
        <w:t xml:space="preserve">Основы сварки. Понятие свариваемости. Характеристика свариваемости металлов и сплавов. </w:t>
      </w:r>
      <w:r w:rsidRPr="00355D7F">
        <w:t xml:space="preserve">Влияние содержания углерода и легирующих элементов на свариваемость сталей. </w:t>
      </w:r>
      <w:r w:rsidRPr="00355D7F">
        <w:rPr>
          <w:rStyle w:val="FontStyle72"/>
          <w:sz w:val="24"/>
          <w:szCs w:val="24"/>
        </w:rPr>
        <w:t>Типы</w:t>
      </w:r>
      <w:r w:rsidRPr="00355D7F">
        <w:rPr>
          <w:rStyle w:val="FontStyle63"/>
          <w:rFonts w:eastAsia="Calibri"/>
          <w:sz w:val="24"/>
          <w:szCs w:val="24"/>
        </w:rPr>
        <w:t xml:space="preserve"> сварных </w:t>
      </w:r>
      <w:r w:rsidRPr="00355D7F">
        <w:rPr>
          <w:rStyle w:val="FontStyle72"/>
          <w:sz w:val="24"/>
          <w:szCs w:val="24"/>
        </w:rPr>
        <w:t>соединений и типы сварных швов</w:t>
      </w:r>
      <w:r w:rsidRPr="00355D7F">
        <w:rPr>
          <w:color w:val="4F4F4F"/>
        </w:rPr>
        <w:t xml:space="preserve"> </w:t>
      </w:r>
      <w:r w:rsidRPr="00355D7F">
        <w:t xml:space="preserve">(стыковые, тавровые, </w:t>
      </w:r>
      <w:proofErr w:type="spellStart"/>
      <w:r w:rsidRPr="00355D7F">
        <w:t>нахлесточные</w:t>
      </w:r>
      <w:proofErr w:type="spellEnd"/>
      <w:r w:rsidRPr="00355D7F">
        <w:t>, угловые).</w:t>
      </w:r>
    </w:p>
    <w:p w14:paraId="50082B2F" w14:textId="77777777" w:rsidR="00355D7F" w:rsidRPr="00355D7F" w:rsidRDefault="00355D7F" w:rsidP="00355D7F">
      <w:pPr>
        <w:pStyle w:val="Style37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 xml:space="preserve">Ручная дуговая сварка. Сущность электродуговой сварки металлов. Сварочная дуга, источники ее питания. Сварочные электроды и сварочная проволока. Электродуговая сварка в среде защитных газов. Электродуговая резка металлов. </w:t>
      </w:r>
    </w:p>
    <w:p w14:paraId="646D83B0" w14:textId="77777777" w:rsidR="00355D7F" w:rsidRPr="00355D7F" w:rsidRDefault="00355D7F" w:rsidP="00355D7F">
      <w:pPr>
        <w:pStyle w:val="Style31"/>
        <w:widowControl/>
        <w:spacing w:line="240" w:lineRule="auto"/>
        <w:ind w:firstLine="709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>Сущность процессов сварки давлением. Точечная, шовная и стыковая сварки, область применения, оборудование.</w:t>
      </w:r>
    </w:p>
    <w:p w14:paraId="5861DA11" w14:textId="77777777" w:rsidR="00355D7F" w:rsidRPr="00355D7F" w:rsidRDefault="00355D7F" w:rsidP="00355D7F">
      <w:pPr>
        <w:pStyle w:val="Style2"/>
        <w:widowControl/>
        <w:tabs>
          <w:tab w:val="left" w:pos="3538"/>
        </w:tabs>
        <w:spacing w:line="240" w:lineRule="auto"/>
        <w:ind w:firstLine="709"/>
        <w:jc w:val="both"/>
        <w:rPr>
          <w:rStyle w:val="FontStyle72"/>
          <w:sz w:val="24"/>
          <w:szCs w:val="24"/>
        </w:rPr>
      </w:pPr>
      <w:r w:rsidRPr="00355D7F">
        <w:rPr>
          <w:rStyle w:val="FontStyle72"/>
          <w:sz w:val="24"/>
          <w:szCs w:val="24"/>
        </w:rPr>
        <w:t>Сущность и область применения газовой сварки и резки металлов. Газы, применяемые при сварке и резке. Технология, оборудование и аппаратура, применяемая при газовой сварке и резке.</w:t>
      </w:r>
    </w:p>
    <w:p w14:paraId="3CF7A3EE" w14:textId="77777777" w:rsidR="00355D7F" w:rsidRPr="00355D7F" w:rsidRDefault="00355D7F" w:rsidP="00355D7F">
      <w:pPr>
        <w:jc w:val="center"/>
      </w:pPr>
      <w:r w:rsidRPr="00355D7F">
        <w:tab/>
      </w:r>
    </w:p>
    <w:p w14:paraId="0358AE91" w14:textId="3F5F5B62" w:rsidR="00355D7F" w:rsidRPr="00355D7F" w:rsidRDefault="001A1FA1" w:rsidP="00355D7F">
      <w:pPr>
        <w:jc w:val="center"/>
        <w:rPr>
          <w:b/>
        </w:rPr>
      </w:pPr>
      <w:r w:rsidRPr="00355D7F">
        <w:rPr>
          <w:b/>
        </w:rPr>
        <w:t>РАЗДЕЛ 7. ОБРАБОТКА МЕТАЛЛОВ РЕЗАНИЕМ</w:t>
      </w:r>
    </w:p>
    <w:p w14:paraId="7C2DA0A0" w14:textId="2E2547F0" w:rsidR="00355D7F" w:rsidRPr="00355D7F" w:rsidRDefault="00355D7F" w:rsidP="00703FBA">
      <w:pPr>
        <w:ind w:firstLine="709"/>
        <w:jc w:val="both"/>
      </w:pPr>
      <w:r w:rsidRPr="00355D7F">
        <w:rPr>
          <w:bCs/>
        </w:rPr>
        <w:t>Сущность процесса обработки резанием. Виды стружки, возникающей при обработке резанием.  Основные схемы обработки резанием.</w:t>
      </w:r>
      <w:r w:rsidRPr="00355D7F">
        <w:t xml:space="preserve"> Обработка заготовок на станках токарной, фрезерной и сверлильной групп. </w:t>
      </w:r>
    </w:p>
    <w:p w14:paraId="64E9CC7F" w14:textId="77777777" w:rsidR="00547701" w:rsidRDefault="00547701" w:rsidP="00703FBA">
      <w:pPr>
        <w:ind w:firstLine="709"/>
        <w:jc w:val="both"/>
        <w:outlineLvl w:val="0"/>
      </w:pPr>
    </w:p>
    <w:p w14:paraId="48419B10" w14:textId="77777777" w:rsidR="001A1FA1" w:rsidRPr="00355D7F" w:rsidRDefault="001A1FA1" w:rsidP="00703FBA">
      <w:pPr>
        <w:ind w:firstLine="709"/>
        <w:jc w:val="both"/>
        <w:outlineLvl w:val="0"/>
      </w:pPr>
    </w:p>
    <w:p w14:paraId="195504F3" w14:textId="77777777" w:rsidR="00587EA0" w:rsidRDefault="00587EA0" w:rsidP="00587EA0">
      <w:pPr>
        <w:shd w:val="clear" w:color="auto" w:fill="FFFFFF"/>
        <w:spacing w:before="120"/>
        <w:jc w:val="center"/>
        <w:rPr>
          <w:b/>
          <w:iCs/>
          <w:sz w:val="28"/>
          <w:szCs w:val="28"/>
        </w:rPr>
      </w:pPr>
      <w:r w:rsidRPr="0051271C">
        <w:rPr>
          <w:b/>
          <w:iCs/>
          <w:sz w:val="28"/>
          <w:szCs w:val="28"/>
        </w:rPr>
        <w:t>СПИСОК РЕКОМЕНДУЕМОЙ ЛИТЕРАТУРЫ</w:t>
      </w:r>
    </w:p>
    <w:p w14:paraId="1E1D9440" w14:textId="77777777" w:rsidR="00587EA0" w:rsidRDefault="00587EA0" w:rsidP="00547701">
      <w:pPr>
        <w:ind w:firstLine="567"/>
        <w:jc w:val="both"/>
        <w:outlineLvl w:val="0"/>
      </w:pPr>
    </w:p>
    <w:p w14:paraId="6523CAC8" w14:textId="77777777" w:rsidR="00703FBA" w:rsidRPr="00944DBE" w:rsidRDefault="00703FBA" w:rsidP="00703FBA">
      <w:pPr>
        <w:tabs>
          <w:tab w:val="left" w:pos="993"/>
        </w:tabs>
        <w:ind w:firstLine="709"/>
        <w:jc w:val="both"/>
        <w:rPr>
          <w:bCs/>
        </w:rPr>
      </w:pPr>
      <w:r w:rsidRPr="00944DBE">
        <w:rPr>
          <w:bCs/>
        </w:rPr>
        <w:t>1. Единая система конструкторской документации. Группа 3. Общие правила выполнения чертежей (ГОСТ 2.301-68 – ГОСТ 2.321-84) / ИПК Издательство стандартов. – Москва, 2001. – 159 с.</w:t>
      </w:r>
    </w:p>
    <w:p w14:paraId="29275517" w14:textId="77777777" w:rsidR="00703FBA" w:rsidRPr="00944DBE" w:rsidRDefault="00703FBA" w:rsidP="00703FBA">
      <w:pPr>
        <w:tabs>
          <w:tab w:val="left" w:pos="993"/>
        </w:tabs>
        <w:ind w:firstLine="709"/>
        <w:jc w:val="both"/>
      </w:pPr>
      <w:r w:rsidRPr="00944DBE">
        <w:t xml:space="preserve">2. </w:t>
      </w:r>
      <w:proofErr w:type="spellStart"/>
      <w:r w:rsidRPr="00944DBE">
        <w:rPr>
          <w:b/>
          <w:bCs/>
        </w:rPr>
        <w:t>Чекмарев</w:t>
      </w:r>
      <w:proofErr w:type="spellEnd"/>
      <w:r w:rsidRPr="00944DBE">
        <w:rPr>
          <w:b/>
          <w:bCs/>
        </w:rPr>
        <w:t>, А. А.</w:t>
      </w:r>
      <w:r w:rsidRPr="00944DBE">
        <w:t xml:space="preserve"> Инженерная графика. Машиностроительное черчение / А. А. </w:t>
      </w:r>
      <w:proofErr w:type="spellStart"/>
      <w:r w:rsidRPr="00944DBE">
        <w:t>Чекмарев</w:t>
      </w:r>
      <w:proofErr w:type="spellEnd"/>
      <w:r w:rsidRPr="00944DBE">
        <w:t xml:space="preserve">. – Нальчик: ООО «Научно-издательский центр ИНФРА-М», 2016. – 396 с. </w:t>
      </w:r>
    </w:p>
    <w:p w14:paraId="64F8258D" w14:textId="77777777" w:rsidR="00703FBA" w:rsidRPr="00944DBE" w:rsidRDefault="00703FBA" w:rsidP="00703FBA">
      <w:pPr>
        <w:tabs>
          <w:tab w:val="left" w:pos="993"/>
        </w:tabs>
        <w:ind w:firstLine="709"/>
        <w:jc w:val="both"/>
      </w:pPr>
      <w:r w:rsidRPr="00944DBE">
        <w:t xml:space="preserve">3. </w:t>
      </w:r>
      <w:r w:rsidRPr="00944DBE">
        <w:rPr>
          <w:b/>
          <w:bCs/>
        </w:rPr>
        <w:t>Зеленый, П. В.</w:t>
      </w:r>
      <w:r w:rsidRPr="00944DBE">
        <w:t xml:space="preserve"> Инженерная графика. Практикум по проекционному черчению / П. В. Зеленый, Е. И. Белякова. – Минск: БНТУ, 2014. – 200 с. </w:t>
      </w:r>
    </w:p>
    <w:p w14:paraId="1EC57608" w14:textId="77777777" w:rsidR="00703FBA" w:rsidRPr="00944DBE" w:rsidRDefault="00703FBA" w:rsidP="00703FBA">
      <w:pPr>
        <w:tabs>
          <w:tab w:val="left" w:pos="993"/>
        </w:tabs>
        <w:ind w:firstLine="709"/>
        <w:jc w:val="both"/>
      </w:pPr>
      <w:r w:rsidRPr="00944DBE">
        <w:t xml:space="preserve">4. </w:t>
      </w:r>
      <w:r w:rsidRPr="00944DBE">
        <w:rPr>
          <w:b/>
          <w:bCs/>
        </w:rPr>
        <w:t>Зеленый, П. В.</w:t>
      </w:r>
      <w:r w:rsidRPr="00944DBE">
        <w:t xml:space="preserve"> Инженерная графика: учебно-методическое пособие по машиностроительному черчению (в 2 частях) / П. В. Зеленый,</w:t>
      </w:r>
      <w:r>
        <w:t xml:space="preserve"> </w:t>
      </w:r>
      <w:r w:rsidRPr="00944DBE">
        <w:t xml:space="preserve">С. В. </w:t>
      </w:r>
      <w:proofErr w:type="spellStart"/>
      <w:r w:rsidRPr="00944DBE">
        <w:t>Солонко</w:t>
      </w:r>
      <w:proofErr w:type="spellEnd"/>
      <w:r w:rsidRPr="00944DBE">
        <w:t xml:space="preserve">. – Минск: БНТУ, 2015. – 81 с. </w:t>
      </w:r>
    </w:p>
    <w:p w14:paraId="184DC249" w14:textId="77777777" w:rsidR="00703FBA" w:rsidRPr="00944DBE" w:rsidRDefault="00703FBA" w:rsidP="00703FBA">
      <w:pPr>
        <w:tabs>
          <w:tab w:val="left" w:pos="993"/>
        </w:tabs>
        <w:ind w:firstLine="709"/>
        <w:jc w:val="both"/>
      </w:pPr>
      <w:r w:rsidRPr="00944DBE">
        <w:t xml:space="preserve">5. </w:t>
      </w:r>
      <w:r w:rsidRPr="00944DBE">
        <w:rPr>
          <w:b/>
          <w:bCs/>
        </w:rPr>
        <w:t>Борисенко, И. Г.</w:t>
      </w:r>
      <w:r w:rsidRPr="00944DBE">
        <w:t xml:space="preserve"> Инженерная графика. Геометрическое и проекционное черчение / И. Г. Борисенко. – Красноярск: Сибирский федеральный университет, 2014. – 200 с.  </w:t>
      </w:r>
    </w:p>
    <w:p w14:paraId="7A2338E4" w14:textId="77777777" w:rsidR="00703FBA" w:rsidRPr="00944DBE" w:rsidRDefault="00703FBA" w:rsidP="00703FBA">
      <w:pPr>
        <w:ind w:firstLine="709"/>
        <w:jc w:val="both"/>
      </w:pPr>
      <w:r w:rsidRPr="00944DBE">
        <w:t xml:space="preserve">6. </w:t>
      </w:r>
      <w:r w:rsidRPr="00944DBE">
        <w:rPr>
          <w:b/>
          <w:bCs/>
        </w:rPr>
        <w:t>ГОСТ 21.501-2011.</w:t>
      </w:r>
      <w:r w:rsidRPr="00944DBE">
        <w:t xml:space="preserve"> Правила выполнения рабочей документации архитектурных и конструктивных решений. – Москва: </w:t>
      </w:r>
      <w:proofErr w:type="spellStart"/>
      <w:r w:rsidRPr="00944DBE">
        <w:t>Стандартинформ</w:t>
      </w:r>
      <w:proofErr w:type="spellEnd"/>
      <w:r w:rsidRPr="00944DBE">
        <w:t>, 2013. – 46 с.</w:t>
      </w:r>
    </w:p>
    <w:p w14:paraId="344A82E2" w14:textId="77777777" w:rsidR="00703FBA" w:rsidRPr="00944DBE" w:rsidRDefault="00703FBA" w:rsidP="00703FBA">
      <w:pPr>
        <w:ind w:firstLine="709"/>
        <w:jc w:val="both"/>
      </w:pPr>
      <w:r w:rsidRPr="00944DBE">
        <w:t xml:space="preserve">7. </w:t>
      </w:r>
      <w:r w:rsidRPr="00944DBE">
        <w:rPr>
          <w:b/>
          <w:bCs/>
        </w:rPr>
        <w:t>СТБ 2255-2012.</w:t>
      </w:r>
      <w:r w:rsidRPr="00944DBE">
        <w:t xml:space="preserve"> Система проектной документации для строительства. Основные требования к документации строительного   проекта. – Минск: Госстандарт, 2012. – 38 с.</w:t>
      </w:r>
    </w:p>
    <w:p w14:paraId="298BDBEA" w14:textId="77777777" w:rsidR="00703FBA" w:rsidRPr="00944DBE" w:rsidRDefault="00703FBA" w:rsidP="00703FBA">
      <w:pPr>
        <w:ind w:firstLine="709"/>
        <w:jc w:val="both"/>
      </w:pPr>
      <w:r w:rsidRPr="00944DBE">
        <w:lastRenderedPageBreak/>
        <w:t xml:space="preserve">8. </w:t>
      </w:r>
      <w:proofErr w:type="spellStart"/>
      <w:r w:rsidRPr="00944DBE">
        <w:rPr>
          <w:b/>
          <w:bCs/>
        </w:rPr>
        <w:t>Кокошко</w:t>
      </w:r>
      <w:proofErr w:type="spellEnd"/>
      <w:r w:rsidRPr="00944DBE">
        <w:rPr>
          <w:b/>
          <w:bCs/>
        </w:rPr>
        <w:t>, А. Ф.</w:t>
      </w:r>
      <w:r w:rsidRPr="00944DBE">
        <w:t xml:space="preserve"> Инженерная графика: учеб</w:t>
      </w:r>
      <w:proofErr w:type="gramStart"/>
      <w:r w:rsidRPr="00944DBE">
        <w:t>.</w:t>
      </w:r>
      <w:proofErr w:type="gramEnd"/>
      <w:r w:rsidRPr="00944DBE">
        <w:t xml:space="preserve"> </w:t>
      </w:r>
      <w:proofErr w:type="gramStart"/>
      <w:r w:rsidRPr="00944DBE">
        <w:t>п</w:t>
      </w:r>
      <w:proofErr w:type="gramEnd"/>
      <w:r w:rsidRPr="00944DBE">
        <w:t xml:space="preserve">особие / А. Ф. </w:t>
      </w:r>
      <w:proofErr w:type="spellStart"/>
      <w:r w:rsidRPr="00944DBE">
        <w:t>Кокошко</w:t>
      </w:r>
      <w:proofErr w:type="spellEnd"/>
      <w:r w:rsidRPr="00944DBE">
        <w:t xml:space="preserve">, С. А. </w:t>
      </w:r>
      <w:proofErr w:type="spellStart"/>
      <w:r w:rsidRPr="00944DBE">
        <w:t>Матюх</w:t>
      </w:r>
      <w:proofErr w:type="spellEnd"/>
      <w:r w:rsidRPr="00944DBE">
        <w:t xml:space="preserve">. – 2-е изд., </w:t>
      </w:r>
      <w:proofErr w:type="spellStart"/>
      <w:r w:rsidRPr="00944DBE">
        <w:t>испр</w:t>
      </w:r>
      <w:proofErr w:type="spellEnd"/>
      <w:r w:rsidRPr="00944DBE">
        <w:t xml:space="preserve">. – Минск: РИПО, 2016. – 268 с.  </w:t>
      </w:r>
    </w:p>
    <w:p w14:paraId="11963F4E" w14:textId="77777777" w:rsidR="00587EA0" w:rsidRDefault="00587EA0" w:rsidP="00547701">
      <w:pPr>
        <w:ind w:firstLine="567"/>
        <w:jc w:val="both"/>
        <w:outlineLvl w:val="0"/>
      </w:pPr>
    </w:p>
    <w:p w14:paraId="7580623E" w14:textId="77777777" w:rsidR="00703FBA" w:rsidRDefault="00703FBA" w:rsidP="00547701">
      <w:pPr>
        <w:ind w:firstLine="567"/>
        <w:jc w:val="both"/>
        <w:outlineLvl w:val="0"/>
      </w:pPr>
    </w:p>
    <w:p w14:paraId="517BC578" w14:textId="14537E43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014CCE">
        <w:rPr>
          <w:b/>
          <w:bCs/>
          <w:color w:val="000000"/>
          <w:sz w:val="28"/>
          <w:szCs w:val="28"/>
        </w:rPr>
        <w:t>КРИТЕРИИ ОЦЕНКИ ВСТУПИТЕЛЬНОГО ИСПЫТАНИЯ</w:t>
      </w:r>
    </w:p>
    <w:p w14:paraId="66FEA78B" w14:textId="77777777" w:rsidR="00587EA0" w:rsidRDefault="00587EA0" w:rsidP="00587EA0">
      <w:pPr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5F3B1AD8" w14:textId="359B9E3E" w:rsidR="00DA2AE5" w:rsidRPr="00C570C6" w:rsidRDefault="00900E4E" w:rsidP="00900E4E">
      <w:pPr>
        <w:ind w:firstLine="567"/>
        <w:jc w:val="both"/>
        <w:outlineLvl w:val="0"/>
        <w:rPr>
          <w:bCs/>
          <w:color w:val="000000"/>
        </w:rPr>
      </w:pPr>
      <w:r w:rsidRPr="00900E4E">
        <w:rPr>
          <w:bCs/>
          <w:color w:val="000000"/>
        </w:rPr>
        <w:t>Абитуриенты сдают</w:t>
      </w:r>
      <w:r w:rsidR="00530035">
        <w:rPr>
          <w:bCs/>
          <w:color w:val="000000"/>
        </w:rPr>
        <w:t xml:space="preserve"> вступительное испытание </w:t>
      </w:r>
      <w:r w:rsidR="00530035" w:rsidRPr="00530035">
        <w:rPr>
          <w:bCs/>
          <w:color w:val="000000"/>
        </w:rPr>
        <w:t xml:space="preserve">в форме </w:t>
      </w:r>
      <w:proofErr w:type="gramStart"/>
      <w:r w:rsidR="00530035" w:rsidRPr="00530035">
        <w:rPr>
          <w:bCs/>
          <w:color w:val="000000"/>
        </w:rPr>
        <w:t>письменного</w:t>
      </w:r>
      <w:proofErr w:type="gramEnd"/>
      <w:r w:rsidR="00530035" w:rsidRPr="00530035">
        <w:rPr>
          <w:bCs/>
          <w:color w:val="000000"/>
        </w:rPr>
        <w:t xml:space="preserve"> экзамена с использованием тестовых заданий</w:t>
      </w:r>
      <w:r w:rsidR="00530035">
        <w:rPr>
          <w:bCs/>
          <w:color w:val="000000"/>
        </w:rPr>
        <w:t xml:space="preserve"> и </w:t>
      </w:r>
      <w:r w:rsidR="00530035" w:rsidRPr="00530035">
        <w:rPr>
          <w:bCs/>
          <w:color w:val="000000"/>
        </w:rPr>
        <w:t>бланков ответов</w:t>
      </w:r>
      <w:r w:rsidRPr="0053003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530035" w:rsidRPr="00530035">
        <w:rPr>
          <w:bCs/>
          <w:color w:val="000000"/>
        </w:rPr>
        <w:t xml:space="preserve">За правильно выполненное задание </w:t>
      </w:r>
      <w:proofErr w:type="gramStart"/>
      <w:r w:rsidR="00530035" w:rsidRPr="00C570C6">
        <w:rPr>
          <w:bCs/>
          <w:color w:val="000000"/>
        </w:rPr>
        <w:t>тестируемый</w:t>
      </w:r>
      <w:proofErr w:type="gramEnd"/>
      <w:r w:rsidR="00530035" w:rsidRPr="00C570C6">
        <w:rPr>
          <w:bCs/>
          <w:color w:val="000000"/>
        </w:rPr>
        <w:t xml:space="preserve"> получает определенное количество баллов. Общая сумма баллов за все тестовые задания равняется 100. В итоге баллы суммируются, и по </w:t>
      </w:r>
      <w:r w:rsidR="00FA0E79" w:rsidRPr="00C570C6">
        <w:rPr>
          <w:bCs/>
          <w:color w:val="000000"/>
        </w:rPr>
        <w:t>переводной</w:t>
      </w:r>
      <w:r w:rsidR="00530035" w:rsidRPr="00C570C6">
        <w:rPr>
          <w:bCs/>
          <w:color w:val="000000"/>
        </w:rPr>
        <w:t xml:space="preserve"> шкале </w:t>
      </w:r>
      <w:r w:rsidR="00FA0E79" w:rsidRPr="00C570C6">
        <w:rPr>
          <w:bCs/>
          <w:color w:val="000000"/>
        </w:rPr>
        <w:t xml:space="preserve">(см. ниже) </w:t>
      </w:r>
      <w:r w:rsidR="00530035" w:rsidRPr="00C570C6">
        <w:rPr>
          <w:bCs/>
          <w:color w:val="000000"/>
        </w:rPr>
        <w:t xml:space="preserve">выставляется </w:t>
      </w:r>
      <w:proofErr w:type="gramStart"/>
      <w:r w:rsidR="00530035" w:rsidRPr="00C570C6">
        <w:rPr>
          <w:bCs/>
          <w:color w:val="000000"/>
        </w:rPr>
        <w:t>общая</w:t>
      </w:r>
      <w:proofErr w:type="gramEnd"/>
      <w:r w:rsidR="00530035" w:rsidRPr="00C570C6">
        <w:rPr>
          <w:bCs/>
          <w:color w:val="000000"/>
        </w:rPr>
        <w:t xml:space="preserve"> отметка</w:t>
      </w:r>
      <w:r w:rsidR="00DA2AE5" w:rsidRPr="00C570C6">
        <w:rPr>
          <w:bCs/>
          <w:color w:val="000000"/>
        </w:rPr>
        <w:t xml:space="preserve">. </w:t>
      </w:r>
    </w:p>
    <w:p w14:paraId="2E127875" w14:textId="77777777" w:rsidR="00FA0E79" w:rsidRPr="00C570C6" w:rsidRDefault="00FA0E79" w:rsidP="00900E4E">
      <w:pPr>
        <w:ind w:firstLine="567"/>
        <w:jc w:val="both"/>
        <w:outlineLvl w:val="0"/>
        <w:rPr>
          <w:bCs/>
          <w:color w:val="000000"/>
        </w:rPr>
      </w:pPr>
    </w:p>
    <w:p w14:paraId="13BF0E18" w14:textId="77777777" w:rsidR="00587EA0" w:rsidRDefault="00587EA0" w:rsidP="00900E4E">
      <w:pPr>
        <w:ind w:firstLine="567"/>
        <w:jc w:val="both"/>
        <w:outlineLvl w:val="0"/>
      </w:pPr>
      <w:r w:rsidRPr="00C570C6">
        <w:t>Переводная шкала результатов вступительных испытаний для лиц, поступающих на сокращенную форму обучения для получения высшего образования I ступени</w:t>
      </w:r>
    </w:p>
    <w:p w14:paraId="7D8A5445" w14:textId="77777777" w:rsidR="00DA2AE5" w:rsidRPr="00945539" w:rsidRDefault="00DA2AE5" w:rsidP="00900E4E">
      <w:pPr>
        <w:ind w:firstLine="567"/>
        <w:jc w:val="both"/>
        <w:outlineLvl w:val="0"/>
      </w:pPr>
    </w:p>
    <w:tbl>
      <w:tblPr>
        <w:tblW w:w="80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3906"/>
      </w:tblGrid>
      <w:tr w:rsidR="00587EA0" w:rsidRPr="00945539" w14:paraId="32750923" w14:textId="77777777" w:rsidTr="00900E4E">
        <w:trPr>
          <w:cantSplit/>
          <w:trHeight w:hRule="exact" w:val="34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238C66FE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100-балльная шкала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vAlign w:val="bottom"/>
            <w:hideMark/>
          </w:tcPr>
          <w:p w14:paraId="5C57E18F" w14:textId="77777777" w:rsidR="00587EA0" w:rsidRPr="00945539" w:rsidRDefault="00587EA0">
            <w:pPr>
              <w:spacing w:after="300"/>
              <w:jc w:val="center"/>
              <w:rPr>
                <w:b/>
                <w:bCs/>
              </w:rPr>
            </w:pPr>
            <w:r w:rsidRPr="00945539">
              <w:rPr>
                <w:b/>
                <w:bCs/>
              </w:rPr>
              <w:t>10-балльная шкала</w:t>
            </w:r>
          </w:p>
        </w:tc>
      </w:tr>
      <w:tr w:rsidR="00587EA0" w14:paraId="67FC4F4E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EEC438E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8E86F22" w14:textId="77777777" w:rsidR="00587EA0" w:rsidRDefault="00587EA0" w:rsidP="00945539">
            <w:pPr>
              <w:spacing w:after="300"/>
              <w:jc w:val="center"/>
            </w:pPr>
            <w:r>
              <w:t>0</w:t>
            </w:r>
          </w:p>
        </w:tc>
      </w:tr>
      <w:tr w:rsidR="00587EA0" w14:paraId="04CA28E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57B4903" w14:textId="77777777" w:rsidR="00587EA0" w:rsidRDefault="00587EA0" w:rsidP="00945539">
            <w:pPr>
              <w:spacing w:after="300"/>
              <w:jc w:val="center"/>
            </w:pPr>
            <w:r>
              <w:t>1–4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5ACE495" w14:textId="77777777" w:rsidR="00587EA0" w:rsidRDefault="00587EA0" w:rsidP="00945539">
            <w:pPr>
              <w:spacing w:after="300"/>
              <w:jc w:val="center"/>
            </w:pPr>
            <w:r>
              <w:t>1</w:t>
            </w:r>
          </w:p>
        </w:tc>
      </w:tr>
      <w:tr w:rsidR="00587EA0" w14:paraId="205A58C6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A911597" w14:textId="77777777" w:rsidR="00587EA0" w:rsidRDefault="00587EA0" w:rsidP="00945539">
            <w:pPr>
              <w:spacing w:after="300"/>
              <w:jc w:val="center"/>
            </w:pPr>
            <w:r>
              <w:t>5–14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F6279D" w14:textId="77777777" w:rsidR="00587EA0" w:rsidRDefault="00587EA0" w:rsidP="00945539">
            <w:pPr>
              <w:spacing w:after="300"/>
              <w:jc w:val="center"/>
            </w:pPr>
            <w:r>
              <w:t>2</w:t>
            </w:r>
          </w:p>
        </w:tc>
      </w:tr>
      <w:tr w:rsidR="00587EA0" w14:paraId="358B4CB0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50C7A3F" w14:textId="77777777" w:rsidR="00587EA0" w:rsidRDefault="00587EA0" w:rsidP="00945539">
            <w:pPr>
              <w:spacing w:after="300"/>
              <w:jc w:val="center"/>
            </w:pPr>
            <w:r>
              <w:t>15–30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ABAA652" w14:textId="77777777" w:rsidR="00587EA0" w:rsidRDefault="00587EA0" w:rsidP="00945539">
            <w:pPr>
              <w:spacing w:after="300"/>
              <w:jc w:val="center"/>
            </w:pPr>
            <w:r>
              <w:t>3</w:t>
            </w:r>
          </w:p>
        </w:tc>
      </w:tr>
      <w:tr w:rsidR="00587EA0" w14:paraId="2C68C7C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3C09DEEB" w14:textId="77777777" w:rsidR="00587EA0" w:rsidRDefault="00587EA0" w:rsidP="00945539">
            <w:pPr>
              <w:spacing w:after="300"/>
              <w:jc w:val="center"/>
            </w:pPr>
            <w:r>
              <w:t>31–40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61B9B52F" w14:textId="77777777" w:rsidR="00587EA0" w:rsidRDefault="00587EA0" w:rsidP="00945539">
            <w:pPr>
              <w:spacing w:after="300"/>
              <w:jc w:val="center"/>
            </w:pPr>
            <w:r>
              <w:t>4</w:t>
            </w:r>
          </w:p>
        </w:tc>
      </w:tr>
      <w:tr w:rsidR="00587EA0" w14:paraId="0072E4D3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AC51939" w14:textId="77777777" w:rsidR="00587EA0" w:rsidRDefault="00587EA0" w:rsidP="00945539">
            <w:pPr>
              <w:spacing w:after="300"/>
              <w:jc w:val="center"/>
            </w:pPr>
            <w:r>
              <w:t>41–50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06658A2F" w14:textId="77777777" w:rsidR="00587EA0" w:rsidRDefault="00587EA0" w:rsidP="00945539">
            <w:pPr>
              <w:spacing w:after="300"/>
              <w:jc w:val="center"/>
            </w:pPr>
            <w:r>
              <w:t>5</w:t>
            </w:r>
          </w:p>
        </w:tc>
      </w:tr>
      <w:tr w:rsidR="00587EA0" w14:paraId="040EAD61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2C12B86" w14:textId="77777777" w:rsidR="00587EA0" w:rsidRDefault="00587EA0" w:rsidP="00945539">
            <w:pPr>
              <w:spacing w:after="300"/>
              <w:jc w:val="center"/>
            </w:pPr>
            <w:r>
              <w:t>51–60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7AF8859" w14:textId="77777777" w:rsidR="00587EA0" w:rsidRDefault="00587EA0" w:rsidP="00945539">
            <w:pPr>
              <w:spacing w:after="300"/>
              <w:jc w:val="center"/>
            </w:pPr>
            <w:r>
              <w:t>6</w:t>
            </w:r>
          </w:p>
        </w:tc>
      </w:tr>
      <w:tr w:rsidR="00587EA0" w14:paraId="72F93DD7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21E1D0F" w14:textId="77777777" w:rsidR="00587EA0" w:rsidRDefault="00587EA0" w:rsidP="00945539">
            <w:pPr>
              <w:spacing w:after="300"/>
              <w:jc w:val="center"/>
            </w:pPr>
            <w:r>
              <w:t>61–70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84D927B" w14:textId="77777777" w:rsidR="00587EA0" w:rsidRDefault="00587EA0" w:rsidP="00945539">
            <w:pPr>
              <w:spacing w:after="300"/>
              <w:jc w:val="center"/>
            </w:pPr>
            <w:r>
              <w:t>7</w:t>
            </w:r>
          </w:p>
        </w:tc>
      </w:tr>
      <w:tr w:rsidR="00587EA0" w14:paraId="1BB5CFFF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5EC6540B" w14:textId="77777777" w:rsidR="00587EA0" w:rsidRDefault="00587EA0" w:rsidP="00945539">
            <w:pPr>
              <w:spacing w:after="300"/>
              <w:jc w:val="center"/>
            </w:pPr>
            <w:r>
              <w:t>71–80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9931C69" w14:textId="77777777" w:rsidR="00587EA0" w:rsidRDefault="00587EA0" w:rsidP="00945539">
            <w:pPr>
              <w:spacing w:after="300"/>
              <w:jc w:val="center"/>
            </w:pPr>
            <w:r>
              <w:t>8</w:t>
            </w:r>
          </w:p>
        </w:tc>
      </w:tr>
      <w:tr w:rsidR="00587EA0" w14:paraId="58464F38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28F93A30" w14:textId="77777777" w:rsidR="00587EA0" w:rsidRDefault="00587EA0" w:rsidP="00945539">
            <w:pPr>
              <w:spacing w:after="300"/>
              <w:jc w:val="center"/>
            </w:pPr>
            <w:r>
              <w:t>81–90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7C3A0106" w14:textId="77777777" w:rsidR="00587EA0" w:rsidRDefault="00587EA0" w:rsidP="00945539">
            <w:pPr>
              <w:spacing w:after="300"/>
              <w:jc w:val="center"/>
            </w:pPr>
            <w:r>
              <w:t>9</w:t>
            </w:r>
          </w:p>
        </w:tc>
      </w:tr>
      <w:tr w:rsidR="00587EA0" w14:paraId="0D570672" w14:textId="77777777" w:rsidTr="00900E4E">
        <w:trPr>
          <w:cantSplit/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1C5A03EB" w14:textId="77777777" w:rsidR="00587EA0" w:rsidRDefault="00587EA0" w:rsidP="00945539">
            <w:pPr>
              <w:spacing w:after="300"/>
              <w:jc w:val="center"/>
            </w:pPr>
            <w:r>
              <w:t>91–100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20" w:type="dxa"/>
              <w:bottom w:w="57" w:type="dxa"/>
              <w:right w:w="120" w:type="dxa"/>
            </w:tcMar>
            <w:hideMark/>
          </w:tcPr>
          <w:p w14:paraId="4455096A" w14:textId="77777777" w:rsidR="00587EA0" w:rsidRDefault="00587EA0" w:rsidP="00945539">
            <w:pPr>
              <w:spacing w:after="300"/>
              <w:jc w:val="center"/>
            </w:pPr>
            <w:r>
              <w:t>10</w:t>
            </w:r>
          </w:p>
        </w:tc>
      </w:tr>
    </w:tbl>
    <w:p w14:paraId="526E5D9B" w14:textId="77777777" w:rsidR="00587EA0" w:rsidRPr="00547701" w:rsidRDefault="00587EA0" w:rsidP="00587EA0">
      <w:pPr>
        <w:ind w:firstLine="567"/>
        <w:jc w:val="center"/>
        <w:outlineLvl w:val="0"/>
      </w:pPr>
      <w:bookmarkStart w:id="0" w:name="_GoBack"/>
      <w:bookmarkEnd w:id="0"/>
    </w:p>
    <w:sectPr w:rsidR="00587EA0" w:rsidRPr="00547701" w:rsidSect="00EE143B">
      <w:headerReference w:type="even" r:id="rId13"/>
      <w:headerReference w:type="default" r:id="rId14"/>
      <w:footerReference w:type="default" r:id="rId15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9FF8D" w14:textId="77777777" w:rsidR="006C5B8E" w:rsidRDefault="006C5B8E">
      <w:r>
        <w:separator/>
      </w:r>
    </w:p>
  </w:endnote>
  <w:endnote w:type="continuationSeparator" w:id="0">
    <w:p w14:paraId="41581BEF" w14:textId="77777777" w:rsidR="006C5B8E" w:rsidRDefault="006C5B8E">
      <w:r>
        <w:continuationSeparator/>
      </w:r>
    </w:p>
  </w:endnote>
  <w:endnote w:type="continuationNotice" w:id="1">
    <w:p w14:paraId="61512FCB" w14:textId="77777777" w:rsidR="006C5B8E" w:rsidRDefault="006C5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7BF33663" w14:textId="2B0CB73C" w:rsidR="006C5B8E" w:rsidRDefault="006C5B8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F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F33664" w14:textId="77777777" w:rsidR="006C5B8E" w:rsidRDefault="006C5B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D9A77" w14:textId="77777777" w:rsidR="006C5B8E" w:rsidRDefault="006C5B8E">
      <w:r>
        <w:separator/>
      </w:r>
    </w:p>
  </w:footnote>
  <w:footnote w:type="continuationSeparator" w:id="0">
    <w:p w14:paraId="4CEDF7E6" w14:textId="77777777" w:rsidR="006C5B8E" w:rsidRDefault="006C5B8E">
      <w:r>
        <w:continuationSeparator/>
      </w:r>
    </w:p>
  </w:footnote>
  <w:footnote w:type="continuationNotice" w:id="1">
    <w:p w14:paraId="32719459" w14:textId="77777777" w:rsidR="006C5B8E" w:rsidRDefault="006C5B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3660" w14:textId="77777777" w:rsidR="006C5B8E" w:rsidRDefault="006C5B8E" w:rsidP="004D38E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BF33661" w14:textId="77777777" w:rsidR="006C5B8E" w:rsidRDefault="006C5B8E" w:rsidP="0015594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3662" w14:textId="77777777" w:rsidR="006C5B8E" w:rsidRDefault="006C5B8E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9"/>
  </w:num>
  <w:num w:numId="19">
    <w:abstractNumId w:val="1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55944"/>
    <w:rsid w:val="000049CC"/>
    <w:rsid w:val="0001436F"/>
    <w:rsid w:val="00037134"/>
    <w:rsid w:val="00040D74"/>
    <w:rsid w:val="00043ABE"/>
    <w:rsid w:val="00055266"/>
    <w:rsid w:val="00057320"/>
    <w:rsid w:val="0006487B"/>
    <w:rsid w:val="00070058"/>
    <w:rsid w:val="00071057"/>
    <w:rsid w:val="00072A53"/>
    <w:rsid w:val="000751D9"/>
    <w:rsid w:val="00084693"/>
    <w:rsid w:val="00085595"/>
    <w:rsid w:val="00095D7F"/>
    <w:rsid w:val="00097E3C"/>
    <w:rsid w:val="000A6785"/>
    <w:rsid w:val="000B441C"/>
    <w:rsid w:val="000B56CF"/>
    <w:rsid w:val="000B6A64"/>
    <w:rsid w:val="000C1BC1"/>
    <w:rsid w:val="000C3FC6"/>
    <w:rsid w:val="000C5AE0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7491"/>
    <w:rsid w:val="001176AA"/>
    <w:rsid w:val="00121174"/>
    <w:rsid w:val="00125DBF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965"/>
    <w:rsid w:val="001602D4"/>
    <w:rsid w:val="001700E4"/>
    <w:rsid w:val="001704C1"/>
    <w:rsid w:val="00170DBB"/>
    <w:rsid w:val="00171A42"/>
    <w:rsid w:val="00180EF7"/>
    <w:rsid w:val="00193BEE"/>
    <w:rsid w:val="001944FA"/>
    <w:rsid w:val="00197176"/>
    <w:rsid w:val="001A1FA1"/>
    <w:rsid w:val="001B34AC"/>
    <w:rsid w:val="001B5ACA"/>
    <w:rsid w:val="001C0F17"/>
    <w:rsid w:val="001C11BB"/>
    <w:rsid w:val="001C48DA"/>
    <w:rsid w:val="001C4C3C"/>
    <w:rsid w:val="001D2BE3"/>
    <w:rsid w:val="001D2D64"/>
    <w:rsid w:val="001D5873"/>
    <w:rsid w:val="001E2AF4"/>
    <w:rsid w:val="001E44DB"/>
    <w:rsid w:val="001E4D18"/>
    <w:rsid w:val="001F1EF5"/>
    <w:rsid w:val="001F3FA0"/>
    <w:rsid w:val="00204148"/>
    <w:rsid w:val="00211B3C"/>
    <w:rsid w:val="00212221"/>
    <w:rsid w:val="002138FF"/>
    <w:rsid w:val="00214C8D"/>
    <w:rsid w:val="00214D71"/>
    <w:rsid w:val="00215316"/>
    <w:rsid w:val="002203EB"/>
    <w:rsid w:val="00222000"/>
    <w:rsid w:val="0022407C"/>
    <w:rsid w:val="002364C6"/>
    <w:rsid w:val="0025083F"/>
    <w:rsid w:val="00253632"/>
    <w:rsid w:val="00257983"/>
    <w:rsid w:val="002670C1"/>
    <w:rsid w:val="00274541"/>
    <w:rsid w:val="00275082"/>
    <w:rsid w:val="00280652"/>
    <w:rsid w:val="002820E1"/>
    <w:rsid w:val="00282A58"/>
    <w:rsid w:val="002866BD"/>
    <w:rsid w:val="00294F35"/>
    <w:rsid w:val="00296F26"/>
    <w:rsid w:val="00296FB6"/>
    <w:rsid w:val="00296FD0"/>
    <w:rsid w:val="00297965"/>
    <w:rsid w:val="00297DBE"/>
    <w:rsid w:val="002A05B1"/>
    <w:rsid w:val="002A38A2"/>
    <w:rsid w:val="002A7F4B"/>
    <w:rsid w:val="002B0D2A"/>
    <w:rsid w:val="002B26BE"/>
    <w:rsid w:val="002B4195"/>
    <w:rsid w:val="002B4DCE"/>
    <w:rsid w:val="002C1E69"/>
    <w:rsid w:val="002C2639"/>
    <w:rsid w:val="002C56B2"/>
    <w:rsid w:val="002C7664"/>
    <w:rsid w:val="002D7187"/>
    <w:rsid w:val="002F189B"/>
    <w:rsid w:val="002F2741"/>
    <w:rsid w:val="002F6B04"/>
    <w:rsid w:val="00301A53"/>
    <w:rsid w:val="00306F8F"/>
    <w:rsid w:val="00321F79"/>
    <w:rsid w:val="00322AD4"/>
    <w:rsid w:val="00325F57"/>
    <w:rsid w:val="00326036"/>
    <w:rsid w:val="00333176"/>
    <w:rsid w:val="00333CAA"/>
    <w:rsid w:val="00341564"/>
    <w:rsid w:val="0034329D"/>
    <w:rsid w:val="0034503C"/>
    <w:rsid w:val="003523CD"/>
    <w:rsid w:val="00353010"/>
    <w:rsid w:val="00353C31"/>
    <w:rsid w:val="0035554D"/>
    <w:rsid w:val="00355D7F"/>
    <w:rsid w:val="00356550"/>
    <w:rsid w:val="00362F83"/>
    <w:rsid w:val="00365D52"/>
    <w:rsid w:val="00376B9E"/>
    <w:rsid w:val="003805F2"/>
    <w:rsid w:val="003866E5"/>
    <w:rsid w:val="00390FB8"/>
    <w:rsid w:val="00391144"/>
    <w:rsid w:val="00392E56"/>
    <w:rsid w:val="003930CF"/>
    <w:rsid w:val="003948C7"/>
    <w:rsid w:val="003A0A20"/>
    <w:rsid w:val="003A458F"/>
    <w:rsid w:val="003A4FD4"/>
    <w:rsid w:val="003A5B0E"/>
    <w:rsid w:val="003B479F"/>
    <w:rsid w:val="003C2035"/>
    <w:rsid w:val="003C28E2"/>
    <w:rsid w:val="003C48AC"/>
    <w:rsid w:val="003C557C"/>
    <w:rsid w:val="003D56CA"/>
    <w:rsid w:val="003E091B"/>
    <w:rsid w:val="003E1EB5"/>
    <w:rsid w:val="003F2F6D"/>
    <w:rsid w:val="003F5DC4"/>
    <w:rsid w:val="003F6949"/>
    <w:rsid w:val="00400401"/>
    <w:rsid w:val="00405641"/>
    <w:rsid w:val="00410C0C"/>
    <w:rsid w:val="00411660"/>
    <w:rsid w:val="004164F4"/>
    <w:rsid w:val="004206F6"/>
    <w:rsid w:val="00422044"/>
    <w:rsid w:val="00424EF2"/>
    <w:rsid w:val="00430B9F"/>
    <w:rsid w:val="00454990"/>
    <w:rsid w:val="0045652C"/>
    <w:rsid w:val="00467A5E"/>
    <w:rsid w:val="004710D3"/>
    <w:rsid w:val="00481D7D"/>
    <w:rsid w:val="00485BA7"/>
    <w:rsid w:val="00493A4F"/>
    <w:rsid w:val="004951CA"/>
    <w:rsid w:val="004A19BF"/>
    <w:rsid w:val="004B4921"/>
    <w:rsid w:val="004B6556"/>
    <w:rsid w:val="004B6819"/>
    <w:rsid w:val="004C2475"/>
    <w:rsid w:val="004C4A73"/>
    <w:rsid w:val="004C5A01"/>
    <w:rsid w:val="004D035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C40"/>
    <w:rsid w:val="00510A16"/>
    <w:rsid w:val="00516B06"/>
    <w:rsid w:val="0052655E"/>
    <w:rsid w:val="0052732E"/>
    <w:rsid w:val="00530035"/>
    <w:rsid w:val="00533E1B"/>
    <w:rsid w:val="005403DD"/>
    <w:rsid w:val="005409DF"/>
    <w:rsid w:val="00543040"/>
    <w:rsid w:val="00544AED"/>
    <w:rsid w:val="00547701"/>
    <w:rsid w:val="00550AC8"/>
    <w:rsid w:val="005513D1"/>
    <w:rsid w:val="00551CF0"/>
    <w:rsid w:val="005569CB"/>
    <w:rsid w:val="00571090"/>
    <w:rsid w:val="00571D8A"/>
    <w:rsid w:val="00572277"/>
    <w:rsid w:val="00574BB1"/>
    <w:rsid w:val="00575254"/>
    <w:rsid w:val="00582AE6"/>
    <w:rsid w:val="00587CCB"/>
    <w:rsid w:val="00587EA0"/>
    <w:rsid w:val="00590B76"/>
    <w:rsid w:val="00591587"/>
    <w:rsid w:val="0059217F"/>
    <w:rsid w:val="0059524F"/>
    <w:rsid w:val="005A3AA0"/>
    <w:rsid w:val="005A3C46"/>
    <w:rsid w:val="005A66A3"/>
    <w:rsid w:val="005A6D2B"/>
    <w:rsid w:val="005B0F7A"/>
    <w:rsid w:val="005B1269"/>
    <w:rsid w:val="005B4C9C"/>
    <w:rsid w:val="005B5457"/>
    <w:rsid w:val="005B6B38"/>
    <w:rsid w:val="005C28D2"/>
    <w:rsid w:val="005C4309"/>
    <w:rsid w:val="005C4DEF"/>
    <w:rsid w:val="005C606F"/>
    <w:rsid w:val="005C643B"/>
    <w:rsid w:val="005D2A3B"/>
    <w:rsid w:val="005D3113"/>
    <w:rsid w:val="005D63EF"/>
    <w:rsid w:val="005E0B13"/>
    <w:rsid w:val="005E0C7A"/>
    <w:rsid w:val="005E17D1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21F"/>
    <w:rsid w:val="00627080"/>
    <w:rsid w:val="00634051"/>
    <w:rsid w:val="00637730"/>
    <w:rsid w:val="00641998"/>
    <w:rsid w:val="006457AA"/>
    <w:rsid w:val="006513FB"/>
    <w:rsid w:val="00652D38"/>
    <w:rsid w:val="00654BF5"/>
    <w:rsid w:val="006576CB"/>
    <w:rsid w:val="006578FB"/>
    <w:rsid w:val="006603ED"/>
    <w:rsid w:val="0066059D"/>
    <w:rsid w:val="00671B3F"/>
    <w:rsid w:val="0067493E"/>
    <w:rsid w:val="00677B05"/>
    <w:rsid w:val="00680EA7"/>
    <w:rsid w:val="00681913"/>
    <w:rsid w:val="006905EB"/>
    <w:rsid w:val="006C2DB1"/>
    <w:rsid w:val="006C4C6F"/>
    <w:rsid w:val="006C5A8C"/>
    <w:rsid w:val="006C5B8E"/>
    <w:rsid w:val="006D09A4"/>
    <w:rsid w:val="006D1B56"/>
    <w:rsid w:val="006E43A4"/>
    <w:rsid w:val="006E45C8"/>
    <w:rsid w:val="006E63B0"/>
    <w:rsid w:val="006E75D4"/>
    <w:rsid w:val="006E7604"/>
    <w:rsid w:val="006F3098"/>
    <w:rsid w:val="00701C33"/>
    <w:rsid w:val="00703951"/>
    <w:rsid w:val="00703FBA"/>
    <w:rsid w:val="007045CA"/>
    <w:rsid w:val="00710A30"/>
    <w:rsid w:val="00716D05"/>
    <w:rsid w:val="0071701D"/>
    <w:rsid w:val="007172E2"/>
    <w:rsid w:val="00724B8B"/>
    <w:rsid w:val="00726881"/>
    <w:rsid w:val="00727526"/>
    <w:rsid w:val="007374C9"/>
    <w:rsid w:val="00741E91"/>
    <w:rsid w:val="00741EC2"/>
    <w:rsid w:val="00743306"/>
    <w:rsid w:val="0074680C"/>
    <w:rsid w:val="007519C6"/>
    <w:rsid w:val="00754F9E"/>
    <w:rsid w:val="007573BC"/>
    <w:rsid w:val="007620EC"/>
    <w:rsid w:val="00763C99"/>
    <w:rsid w:val="00764EF2"/>
    <w:rsid w:val="00773D0A"/>
    <w:rsid w:val="00773DEC"/>
    <w:rsid w:val="007744F1"/>
    <w:rsid w:val="0077651C"/>
    <w:rsid w:val="00777E77"/>
    <w:rsid w:val="0078619B"/>
    <w:rsid w:val="00786C98"/>
    <w:rsid w:val="00787F1A"/>
    <w:rsid w:val="00791664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3FED"/>
    <w:rsid w:val="007D4494"/>
    <w:rsid w:val="007D7D1F"/>
    <w:rsid w:val="007E5363"/>
    <w:rsid w:val="007E6272"/>
    <w:rsid w:val="007F3F4D"/>
    <w:rsid w:val="007F51A6"/>
    <w:rsid w:val="00801D20"/>
    <w:rsid w:val="0080394D"/>
    <w:rsid w:val="00803A0F"/>
    <w:rsid w:val="00806E38"/>
    <w:rsid w:val="008077E5"/>
    <w:rsid w:val="00812124"/>
    <w:rsid w:val="00812908"/>
    <w:rsid w:val="00814924"/>
    <w:rsid w:val="0081705A"/>
    <w:rsid w:val="00821EFF"/>
    <w:rsid w:val="00827DF9"/>
    <w:rsid w:val="0083072B"/>
    <w:rsid w:val="008351BA"/>
    <w:rsid w:val="0083574B"/>
    <w:rsid w:val="008358CE"/>
    <w:rsid w:val="00843C62"/>
    <w:rsid w:val="00843D04"/>
    <w:rsid w:val="008446B3"/>
    <w:rsid w:val="00852ADC"/>
    <w:rsid w:val="00853A4E"/>
    <w:rsid w:val="00860FF8"/>
    <w:rsid w:val="00872529"/>
    <w:rsid w:val="00880FAD"/>
    <w:rsid w:val="00883631"/>
    <w:rsid w:val="00887F22"/>
    <w:rsid w:val="00890A46"/>
    <w:rsid w:val="008922C4"/>
    <w:rsid w:val="0089261D"/>
    <w:rsid w:val="00894F0B"/>
    <w:rsid w:val="008950CE"/>
    <w:rsid w:val="008977FE"/>
    <w:rsid w:val="008A23D2"/>
    <w:rsid w:val="008A544F"/>
    <w:rsid w:val="008B188D"/>
    <w:rsid w:val="008B5154"/>
    <w:rsid w:val="008C0D57"/>
    <w:rsid w:val="008C27AD"/>
    <w:rsid w:val="008C48A0"/>
    <w:rsid w:val="008C72CD"/>
    <w:rsid w:val="008D2C71"/>
    <w:rsid w:val="008D6557"/>
    <w:rsid w:val="008E1366"/>
    <w:rsid w:val="008E77C4"/>
    <w:rsid w:val="008F001D"/>
    <w:rsid w:val="008F43BD"/>
    <w:rsid w:val="008F7ED3"/>
    <w:rsid w:val="00900E4E"/>
    <w:rsid w:val="0090626D"/>
    <w:rsid w:val="00907F6E"/>
    <w:rsid w:val="009127C4"/>
    <w:rsid w:val="00913C7B"/>
    <w:rsid w:val="009154A7"/>
    <w:rsid w:val="00920D3A"/>
    <w:rsid w:val="00921404"/>
    <w:rsid w:val="00932233"/>
    <w:rsid w:val="0093457B"/>
    <w:rsid w:val="00945539"/>
    <w:rsid w:val="00945A2F"/>
    <w:rsid w:val="00947556"/>
    <w:rsid w:val="00950586"/>
    <w:rsid w:val="00951F34"/>
    <w:rsid w:val="009544FA"/>
    <w:rsid w:val="00956EB8"/>
    <w:rsid w:val="00957262"/>
    <w:rsid w:val="009640B2"/>
    <w:rsid w:val="009641FF"/>
    <w:rsid w:val="0096786E"/>
    <w:rsid w:val="0097225D"/>
    <w:rsid w:val="00980909"/>
    <w:rsid w:val="00980AC8"/>
    <w:rsid w:val="009828FA"/>
    <w:rsid w:val="009843D8"/>
    <w:rsid w:val="0098653B"/>
    <w:rsid w:val="009870D6"/>
    <w:rsid w:val="00987559"/>
    <w:rsid w:val="009907A3"/>
    <w:rsid w:val="00991BD2"/>
    <w:rsid w:val="009A69E7"/>
    <w:rsid w:val="009B2366"/>
    <w:rsid w:val="009B6F17"/>
    <w:rsid w:val="009D2E3F"/>
    <w:rsid w:val="009F1F64"/>
    <w:rsid w:val="00A013A3"/>
    <w:rsid w:val="00A022B9"/>
    <w:rsid w:val="00A043EA"/>
    <w:rsid w:val="00A0713D"/>
    <w:rsid w:val="00A10038"/>
    <w:rsid w:val="00A10D61"/>
    <w:rsid w:val="00A111C0"/>
    <w:rsid w:val="00A13228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7E3"/>
    <w:rsid w:val="00A32ADC"/>
    <w:rsid w:val="00A3556E"/>
    <w:rsid w:val="00A37C15"/>
    <w:rsid w:val="00A44CB1"/>
    <w:rsid w:val="00A5231A"/>
    <w:rsid w:val="00A5233B"/>
    <w:rsid w:val="00A6000E"/>
    <w:rsid w:val="00A70D19"/>
    <w:rsid w:val="00A769B1"/>
    <w:rsid w:val="00A76BCC"/>
    <w:rsid w:val="00A833DF"/>
    <w:rsid w:val="00A854C0"/>
    <w:rsid w:val="00A85548"/>
    <w:rsid w:val="00A85B2F"/>
    <w:rsid w:val="00AA2D40"/>
    <w:rsid w:val="00AA5201"/>
    <w:rsid w:val="00AA5AFA"/>
    <w:rsid w:val="00AB20FC"/>
    <w:rsid w:val="00AE2D76"/>
    <w:rsid w:val="00AE5574"/>
    <w:rsid w:val="00AF2F15"/>
    <w:rsid w:val="00AF41C0"/>
    <w:rsid w:val="00AF73B9"/>
    <w:rsid w:val="00B00134"/>
    <w:rsid w:val="00B074F1"/>
    <w:rsid w:val="00B07925"/>
    <w:rsid w:val="00B15A45"/>
    <w:rsid w:val="00B20AB1"/>
    <w:rsid w:val="00B22D21"/>
    <w:rsid w:val="00B230D1"/>
    <w:rsid w:val="00B41E1C"/>
    <w:rsid w:val="00B434DB"/>
    <w:rsid w:val="00B51407"/>
    <w:rsid w:val="00B52300"/>
    <w:rsid w:val="00B537DA"/>
    <w:rsid w:val="00B63E02"/>
    <w:rsid w:val="00B7553B"/>
    <w:rsid w:val="00B76BDF"/>
    <w:rsid w:val="00B821FC"/>
    <w:rsid w:val="00B90298"/>
    <w:rsid w:val="00B9257A"/>
    <w:rsid w:val="00B968AF"/>
    <w:rsid w:val="00BA26CE"/>
    <w:rsid w:val="00BA4A1D"/>
    <w:rsid w:val="00BA540D"/>
    <w:rsid w:val="00BA6845"/>
    <w:rsid w:val="00BA6DFF"/>
    <w:rsid w:val="00BB0557"/>
    <w:rsid w:val="00BB2A80"/>
    <w:rsid w:val="00BB65F5"/>
    <w:rsid w:val="00BC0F96"/>
    <w:rsid w:val="00BE057E"/>
    <w:rsid w:val="00BE1054"/>
    <w:rsid w:val="00BE10A3"/>
    <w:rsid w:val="00BE6DD3"/>
    <w:rsid w:val="00BF2FE9"/>
    <w:rsid w:val="00BF6985"/>
    <w:rsid w:val="00C01207"/>
    <w:rsid w:val="00C04457"/>
    <w:rsid w:val="00C1384A"/>
    <w:rsid w:val="00C149FE"/>
    <w:rsid w:val="00C14C9C"/>
    <w:rsid w:val="00C15840"/>
    <w:rsid w:val="00C20802"/>
    <w:rsid w:val="00C21991"/>
    <w:rsid w:val="00C22D37"/>
    <w:rsid w:val="00C24877"/>
    <w:rsid w:val="00C25F45"/>
    <w:rsid w:val="00C300AC"/>
    <w:rsid w:val="00C33AC7"/>
    <w:rsid w:val="00C54F88"/>
    <w:rsid w:val="00C55739"/>
    <w:rsid w:val="00C5663D"/>
    <w:rsid w:val="00C570C6"/>
    <w:rsid w:val="00C575C2"/>
    <w:rsid w:val="00C60563"/>
    <w:rsid w:val="00C638BD"/>
    <w:rsid w:val="00C654A4"/>
    <w:rsid w:val="00C71C50"/>
    <w:rsid w:val="00C751A8"/>
    <w:rsid w:val="00C76F22"/>
    <w:rsid w:val="00C829FA"/>
    <w:rsid w:val="00C84B3C"/>
    <w:rsid w:val="00C85631"/>
    <w:rsid w:val="00C910DB"/>
    <w:rsid w:val="00C92A66"/>
    <w:rsid w:val="00C936DC"/>
    <w:rsid w:val="00C94245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42FF"/>
    <w:rsid w:val="00CD45DE"/>
    <w:rsid w:val="00CD4AFA"/>
    <w:rsid w:val="00CD5999"/>
    <w:rsid w:val="00CF1272"/>
    <w:rsid w:val="00CF1A4B"/>
    <w:rsid w:val="00CF2E5A"/>
    <w:rsid w:val="00CF76D9"/>
    <w:rsid w:val="00D049A2"/>
    <w:rsid w:val="00D121FE"/>
    <w:rsid w:val="00D161D7"/>
    <w:rsid w:val="00D21916"/>
    <w:rsid w:val="00D22E27"/>
    <w:rsid w:val="00D254F1"/>
    <w:rsid w:val="00D255D4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F53"/>
    <w:rsid w:val="00D57387"/>
    <w:rsid w:val="00D62F03"/>
    <w:rsid w:val="00D65935"/>
    <w:rsid w:val="00D77A16"/>
    <w:rsid w:val="00D813B5"/>
    <w:rsid w:val="00D87FE1"/>
    <w:rsid w:val="00D9081F"/>
    <w:rsid w:val="00D96A31"/>
    <w:rsid w:val="00D97BD6"/>
    <w:rsid w:val="00DA17E2"/>
    <w:rsid w:val="00DA2AE5"/>
    <w:rsid w:val="00DA45B4"/>
    <w:rsid w:val="00DA5726"/>
    <w:rsid w:val="00DB0620"/>
    <w:rsid w:val="00DB51E5"/>
    <w:rsid w:val="00DB58EF"/>
    <w:rsid w:val="00DB5E8E"/>
    <w:rsid w:val="00DB786F"/>
    <w:rsid w:val="00DC0B03"/>
    <w:rsid w:val="00DC11B1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11F66"/>
    <w:rsid w:val="00E12F0D"/>
    <w:rsid w:val="00E223E3"/>
    <w:rsid w:val="00E2300D"/>
    <w:rsid w:val="00E26C1A"/>
    <w:rsid w:val="00E310A0"/>
    <w:rsid w:val="00E36F45"/>
    <w:rsid w:val="00E41B4E"/>
    <w:rsid w:val="00E42132"/>
    <w:rsid w:val="00E464A1"/>
    <w:rsid w:val="00E51164"/>
    <w:rsid w:val="00E556B3"/>
    <w:rsid w:val="00E56598"/>
    <w:rsid w:val="00E576D4"/>
    <w:rsid w:val="00E658AA"/>
    <w:rsid w:val="00E66BE4"/>
    <w:rsid w:val="00E716DA"/>
    <w:rsid w:val="00E84CAF"/>
    <w:rsid w:val="00E85026"/>
    <w:rsid w:val="00E8618D"/>
    <w:rsid w:val="00E90883"/>
    <w:rsid w:val="00E9220E"/>
    <w:rsid w:val="00E926A6"/>
    <w:rsid w:val="00EA3969"/>
    <w:rsid w:val="00EB4C12"/>
    <w:rsid w:val="00EB778C"/>
    <w:rsid w:val="00EC0632"/>
    <w:rsid w:val="00EC0AED"/>
    <w:rsid w:val="00EC1617"/>
    <w:rsid w:val="00EC24F4"/>
    <w:rsid w:val="00EC295E"/>
    <w:rsid w:val="00EC2DA8"/>
    <w:rsid w:val="00EC7433"/>
    <w:rsid w:val="00ED485A"/>
    <w:rsid w:val="00EE143B"/>
    <w:rsid w:val="00EE33F5"/>
    <w:rsid w:val="00EE7459"/>
    <w:rsid w:val="00EE7B4D"/>
    <w:rsid w:val="00EF6C2E"/>
    <w:rsid w:val="00F00CD8"/>
    <w:rsid w:val="00F01EB0"/>
    <w:rsid w:val="00F0248B"/>
    <w:rsid w:val="00F03A9E"/>
    <w:rsid w:val="00F12FDC"/>
    <w:rsid w:val="00F20C40"/>
    <w:rsid w:val="00F23C3F"/>
    <w:rsid w:val="00F25512"/>
    <w:rsid w:val="00F2656C"/>
    <w:rsid w:val="00F26B8E"/>
    <w:rsid w:val="00F26C38"/>
    <w:rsid w:val="00F271CF"/>
    <w:rsid w:val="00F355C8"/>
    <w:rsid w:val="00F401EB"/>
    <w:rsid w:val="00F45C29"/>
    <w:rsid w:val="00F523AE"/>
    <w:rsid w:val="00F52CCB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2F37"/>
    <w:rsid w:val="00F839BB"/>
    <w:rsid w:val="00F83EA6"/>
    <w:rsid w:val="00F84568"/>
    <w:rsid w:val="00F90358"/>
    <w:rsid w:val="00F95E42"/>
    <w:rsid w:val="00FA0E79"/>
    <w:rsid w:val="00FA7708"/>
    <w:rsid w:val="00FB1709"/>
    <w:rsid w:val="00FB4CF2"/>
    <w:rsid w:val="00FC29AA"/>
    <w:rsid w:val="00FD0F2A"/>
    <w:rsid w:val="00FD15D7"/>
    <w:rsid w:val="00FD7000"/>
    <w:rsid w:val="00FE4BB4"/>
    <w:rsid w:val="00FE5DA2"/>
    <w:rsid w:val="00FE7B86"/>
    <w:rsid w:val="3D28C801"/>
    <w:rsid w:val="71F6EB0C"/>
    <w:rsid w:val="72B08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7E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uiPriority w:val="99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7E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5">
    <w:name w:val="Style5"/>
    <w:basedOn w:val="a"/>
    <w:rsid w:val="00355D7F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355D7F"/>
    <w:rPr>
      <w:rFonts w:ascii="Times New Roman" w:hAnsi="Times New Roman" w:cs="Times New Roman"/>
      <w:b/>
      <w:bCs/>
      <w:sz w:val="18"/>
      <w:szCs w:val="18"/>
    </w:rPr>
  </w:style>
  <w:style w:type="character" w:customStyle="1" w:styleId="aa">
    <w:name w:val="Текст Знак"/>
    <w:basedOn w:val="a0"/>
    <w:link w:val="a9"/>
    <w:uiPriority w:val="99"/>
    <w:locked/>
    <w:rsid w:val="00355D7F"/>
    <w:rPr>
      <w:rFonts w:ascii="Courier New" w:hAnsi="Courier New"/>
    </w:rPr>
  </w:style>
  <w:style w:type="paragraph" w:customStyle="1" w:styleId="Style2">
    <w:name w:val="Style2"/>
    <w:basedOn w:val="a"/>
    <w:uiPriority w:val="99"/>
    <w:rsid w:val="00355D7F"/>
    <w:pPr>
      <w:widowControl w:val="0"/>
      <w:autoSpaceDE w:val="0"/>
      <w:autoSpaceDN w:val="0"/>
      <w:adjustRightInd w:val="0"/>
      <w:spacing w:line="230" w:lineRule="exact"/>
      <w:ind w:firstLine="226"/>
    </w:pPr>
  </w:style>
  <w:style w:type="character" w:customStyle="1" w:styleId="FontStyle72">
    <w:name w:val="Font Style72"/>
    <w:rsid w:val="00355D7F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55D7F"/>
    <w:pPr>
      <w:widowControl w:val="0"/>
      <w:autoSpaceDE w:val="0"/>
      <w:autoSpaceDN w:val="0"/>
      <w:adjustRightInd w:val="0"/>
      <w:spacing w:line="232" w:lineRule="exact"/>
      <w:ind w:firstLine="422"/>
    </w:pPr>
  </w:style>
  <w:style w:type="paragraph" w:customStyle="1" w:styleId="Style4">
    <w:name w:val="Style4"/>
    <w:basedOn w:val="a"/>
    <w:rsid w:val="00355D7F"/>
    <w:pPr>
      <w:widowControl w:val="0"/>
      <w:autoSpaceDE w:val="0"/>
      <w:autoSpaceDN w:val="0"/>
      <w:adjustRightInd w:val="0"/>
      <w:spacing w:line="232" w:lineRule="exact"/>
      <w:ind w:firstLine="394"/>
      <w:jc w:val="both"/>
    </w:pPr>
  </w:style>
  <w:style w:type="paragraph" w:customStyle="1" w:styleId="Style31">
    <w:name w:val="Style31"/>
    <w:basedOn w:val="a"/>
    <w:rsid w:val="00355D7F"/>
    <w:pPr>
      <w:widowControl w:val="0"/>
      <w:autoSpaceDE w:val="0"/>
      <w:autoSpaceDN w:val="0"/>
      <w:adjustRightInd w:val="0"/>
      <w:spacing w:line="228" w:lineRule="exact"/>
      <w:ind w:firstLine="216"/>
      <w:jc w:val="both"/>
    </w:pPr>
  </w:style>
  <w:style w:type="character" w:customStyle="1" w:styleId="FontStyle63">
    <w:name w:val="Font Style63"/>
    <w:rsid w:val="00355D7F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7">
    <w:name w:val="Style7"/>
    <w:basedOn w:val="a"/>
    <w:rsid w:val="00355D7F"/>
    <w:pPr>
      <w:widowControl w:val="0"/>
      <w:autoSpaceDE w:val="0"/>
      <w:autoSpaceDN w:val="0"/>
      <w:adjustRightInd w:val="0"/>
      <w:spacing w:line="230" w:lineRule="exact"/>
      <w:ind w:firstLine="82"/>
      <w:jc w:val="both"/>
    </w:pPr>
  </w:style>
  <w:style w:type="paragraph" w:customStyle="1" w:styleId="Style37">
    <w:name w:val="Style37"/>
    <w:basedOn w:val="a"/>
    <w:rsid w:val="00355D7F"/>
    <w:pPr>
      <w:widowControl w:val="0"/>
      <w:autoSpaceDE w:val="0"/>
      <w:autoSpaceDN w:val="0"/>
      <w:adjustRightInd w:val="0"/>
      <w:spacing w:line="226" w:lineRule="exact"/>
      <w:ind w:firstLine="31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010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0001-256-293</_dlc_DocId>
    <_dlc_DocIdUrl xmlns="0a7d7b64-d339-4e19-a15d-935ce2d85d58">
      <Url>http://portal.bru.by/method/_layouts/DocIdRedir.aspx?ID=0001-256-293</Url>
      <Description>0001-256-293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6D20-869F-461A-89D7-9BB4D1DD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E107D-7D3C-4B11-AB01-2C7C343138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E55C04-6097-43DF-BE71-EDE16EA2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92ACE-D650-449A-97C8-F28A144A241B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5.xml><?xml version="1.0" encoding="utf-8"?>
<ds:datastoreItem xmlns:ds="http://schemas.openxmlformats.org/officeDocument/2006/customXml" ds:itemID="{DDDD0D1F-5C4E-44B5-A72F-34F23ED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1103</Words>
  <Characters>8279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Елена Ильюшина</cp:lastModifiedBy>
  <cp:revision>77</cp:revision>
  <cp:lastPrinted>2014-03-03T06:45:00Z</cp:lastPrinted>
  <dcterms:created xsi:type="dcterms:W3CDTF">2020-04-01T07:56:00Z</dcterms:created>
  <dcterms:modified xsi:type="dcterms:W3CDTF">2020-04-10T11:18:00Z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e72558fc-7079-4cd6-a2df-d39b13f36d00</vt:lpwstr>
  </property>
</Properties>
</file>